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95" w:rsidRDefault="0054065E" w:rsidP="00A47695">
      <w:pPr>
        <w:jc w:val="center"/>
        <w:rPr>
          <w:b/>
          <w:bCs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115570</wp:posOffset>
            </wp:positionV>
            <wp:extent cx="447675" cy="535305"/>
            <wp:effectExtent l="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95" w:rsidRPr="00366C82" w:rsidRDefault="00A47695" w:rsidP="00A47695">
      <w:pPr>
        <w:jc w:val="center"/>
        <w:rPr>
          <w:b/>
          <w:bCs/>
          <w:color w:val="0070C0"/>
        </w:rPr>
      </w:pPr>
    </w:p>
    <w:p w:rsidR="00264A6F" w:rsidRPr="00264A6F" w:rsidRDefault="00264A6F" w:rsidP="002D57F6">
      <w:pPr>
        <w:tabs>
          <w:tab w:val="left" w:pos="709"/>
        </w:tabs>
        <w:jc w:val="center"/>
        <w:rPr>
          <w:b/>
          <w:bCs/>
          <w:sz w:val="52"/>
          <w:szCs w:val="52"/>
        </w:rPr>
      </w:pPr>
    </w:p>
    <w:p w:rsidR="00264A6F" w:rsidRPr="00264A6F" w:rsidRDefault="00264A6F" w:rsidP="00264A6F">
      <w:pPr>
        <w:jc w:val="center"/>
        <w:rPr>
          <w:b/>
          <w:bCs/>
          <w:color w:val="0070C0"/>
          <w:sz w:val="32"/>
          <w:szCs w:val="32"/>
        </w:rPr>
      </w:pPr>
      <w:r w:rsidRPr="00264A6F">
        <w:rPr>
          <w:b/>
          <w:bCs/>
          <w:color w:val="0070C0"/>
          <w:sz w:val="32"/>
          <w:szCs w:val="32"/>
        </w:rPr>
        <w:t>АДМИНИСТРАЦИЯ</w:t>
      </w:r>
    </w:p>
    <w:p w:rsidR="00264A6F" w:rsidRPr="00264A6F" w:rsidRDefault="00264A6F" w:rsidP="00264A6F">
      <w:pPr>
        <w:jc w:val="center"/>
        <w:rPr>
          <w:b/>
          <w:bCs/>
          <w:color w:val="0070C0"/>
          <w:sz w:val="32"/>
          <w:szCs w:val="32"/>
        </w:rPr>
      </w:pPr>
      <w:r w:rsidRPr="00264A6F">
        <w:rPr>
          <w:b/>
          <w:bCs/>
          <w:color w:val="0070C0"/>
          <w:sz w:val="32"/>
          <w:szCs w:val="32"/>
        </w:rPr>
        <w:t>ПОСЕЛЕНИЯ МОСКОВСКИЙ</w:t>
      </w:r>
    </w:p>
    <w:p w:rsidR="00264A6F" w:rsidRPr="00264A6F" w:rsidRDefault="00264A6F" w:rsidP="00463520">
      <w:pPr>
        <w:tabs>
          <w:tab w:val="left" w:pos="709"/>
        </w:tabs>
        <w:jc w:val="center"/>
        <w:rPr>
          <w:b/>
          <w:bCs/>
          <w:color w:val="0070C0"/>
          <w:sz w:val="32"/>
          <w:szCs w:val="32"/>
        </w:rPr>
      </w:pPr>
    </w:p>
    <w:p w:rsidR="00264A6F" w:rsidRPr="00264A6F" w:rsidRDefault="00264A6F" w:rsidP="00264A6F">
      <w:pPr>
        <w:jc w:val="center"/>
        <w:rPr>
          <w:color w:val="2E74B5"/>
          <w:sz w:val="40"/>
          <w:szCs w:val="40"/>
        </w:rPr>
      </w:pPr>
      <w:r w:rsidRPr="00264A6F">
        <w:rPr>
          <w:color w:val="2E74B5"/>
          <w:sz w:val="40"/>
          <w:szCs w:val="40"/>
        </w:rPr>
        <w:t>ПОСТАНОВЛЕНИЕ</w:t>
      </w:r>
    </w:p>
    <w:p w:rsidR="00264A6F" w:rsidRPr="00264A6F" w:rsidRDefault="00264A6F" w:rsidP="00264A6F">
      <w:pPr>
        <w:jc w:val="center"/>
        <w:rPr>
          <w:b/>
          <w:bCs/>
          <w:color w:val="2E74B5"/>
          <w:sz w:val="20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552"/>
        <w:gridCol w:w="425"/>
        <w:gridCol w:w="992"/>
      </w:tblGrid>
      <w:tr w:rsidR="00DA3CC1" w:rsidRPr="00DA3CC1" w:rsidTr="00264A6F">
        <w:trPr>
          <w:trHeight w:val="8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4A6F" w:rsidRPr="00264A6F" w:rsidRDefault="00264A6F" w:rsidP="00264A6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264A6F" w:rsidRPr="00DA3CC1" w:rsidRDefault="0093334D" w:rsidP="00264A6F">
            <w:pPr>
              <w:jc w:val="center"/>
              <w:rPr>
                <w:color w:val="FF0000"/>
              </w:rPr>
            </w:pPr>
            <w:r w:rsidRPr="0093334D">
              <w:t>19.11.2018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A6F" w:rsidRPr="00DA3CC1" w:rsidRDefault="00264A6F" w:rsidP="00264A6F">
            <w:pPr>
              <w:jc w:val="center"/>
              <w:rPr>
                <w:color w:val="FF0000"/>
              </w:rPr>
            </w:pPr>
            <w:r w:rsidRPr="0093334D">
              <w:rPr>
                <w:b/>
                <w:bCs/>
                <w:color w:val="0070C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264A6F" w:rsidRPr="00DA3CC1" w:rsidRDefault="0093334D" w:rsidP="00264A6F">
            <w:pPr>
              <w:jc w:val="center"/>
              <w:rPr>
                <w:color w:val="FF0000"/>
              </w:rPr>
            </w:pPr>
            <w:r w:rsidRPr="0093334D">
              <w:t>37</w:t>
            </w:r>
          </w:p>
        </w:tc>
      </w:tr>
    </w:tbl>
    <w:p w:rsidR="00A47695" w:rsidRDefault="00A47695" w:rsidP="00A47695">
      <w:pPr>
        <w:jc w:val="center"/>
        <w:rPr>
          <w:b/>
          <w:bCs/>
          <w:color w:val="0070C0"/>
        </w:rPr>
      </w:pPr>
    </w:p>
    <w:p w:rsidR="00264A6F" w:rsidRPr="00366C82" w:rsidRDefault="00264A6F" w:rsidP="00A47695">
      <w:pPr>
        <w:jc w:val="center"/>
        <w:rPr>
          <w:b/>
          <w:bCs/>
          <w:color w:val="0070C0"/>
        </w:rPr>
      </w:pPr>
    </w:p>
    <w:p w:rsidR="00750B5D" w:rsidRDefault="00E35F63" w:rsidP="00E35F63">
      <w:pPr>
        <w:jc w:val="center"/>
        <w:rPr>
          <w:b/>
        </w:rPr>
      </w:pPr>
      <w:r w:rsidRPr="009D6D3E">
        <w:rPr>
          <w:b/>
        </w:rPr>
        <w:t>О внесении изменений в постановление администрации пос</w:t>
      </w:r>
      <w:r>
        <w:rPr>
          <w:b/>
        </w:rPr>
        <w:t xml:space="preserve">еления Московский </w:t>
      </w:r>
    </w:p>
    <w:p w:rsidR="00750B5D" w:rsidRDefault="00E35F63" w:rsidP="00E35F63">
      <w:pPr>
        <w:jc w:val="center"/>
        <w:rPr>
          <w:b/>
        </w:rPr>
      </w:pPr>
      <w:r>
        <w:rPr>
          <w:b/>
        </w:rPr>
        <w:t>от 08.09.2017 №30 «</w:t>
      </w:r>
      <w:r w:rsidR="00EB5F4E" w:rsidRPr="00DB00D7">
        <w:rPr>
          <w:b/>
        </w:rPr>
        <w:t xml:space="preserve">Об утверждении </w:t>
      </w:r>
      <w:r w:rsidR="00995A20" w:rsidRPr="00DB00D7">
        <w:rPr>
          <w:b/>
        </w:rPr>
        <w:t>муниципальной п</w:t>
      </w:r>
      <w:r w:rsidR="00EB5F4E" w:rsidRPr="00DB00D7">
        <w:rPr>
          <w:b/>
        </w:rPr>
        <w:t>рограммы</w:t>
      </w:r>
      <w:r w:rsidR="00264A6F" w:rsidRPr="00DB00D7">
        <w:rPr>
          <w:b/>
        </w:rPr>
        <w:t xml:space="preserve"> </w:t>
      </w:r>
      <w:r w:rsidR="00D21B7A" w:rsidRPr="00DB00D7">
        <w:rPr>
          <w:b/>
        </w:rPr>
        <w:t>«Адресная социальная поддержка и социальная</w:t>
      </w:r>
      <w:r w:rsidR="0038079B" w:rsidRPr="00DB00D7">
        <w:rPr>
          <w:b/>
        </w:rPr>
        <w:t xml:space="preserve"> </w:t>
      </w:r>
      <w:r w:rsidR="005B70C6" w:rsidRPr="00DB00D7">
        <w:rPr>
          <w:b/>
        </w:rPr>
        <w:t>помощь отдельным</w:t>
      </w:r>
      <w:r w:rsidR="00264A6F" w:rsidRPr="00DB00D7">
        <w:rPr>
          <w:b/>
        </w:rPr>
        <w:t xml:space="preserve"> </w:t>
      </w:r>
      <w:r w:rsidR="00D21B7A" w:rsidRPr="00DB00D7">
        <w:rPr>
          <w:b/>
        </w:rPr>
        <w:t>категориям</w:t>
      </w:r>
      <w:r w:rsidR="00EB5F4E" w:rsidRPr="00DB00D7">
        <w:rPr>
          <w:b/>
        </w:rPr>
        <w:t xml:space="preserve"> граждан поселения Московский </w:t>
      </w:r>
    </w:p>
    <w:p w:rsidR="00EB5F4E" w:rsidRPr="00DB00D7" w:rsidRDefault="00D21B7A" w:rsidP="00E35F63">
      <w:pPr>
        <w:jc w:val="center"/>
        <w:rPr>
          <w:b/>
        </w:rPr>
      </w:pPr>
      <w:r w:rsidRPr="00DB00D7">
        <w:rPr>
          <w:b/>
        </w:rPr>
        <w:t>на 201</w:t>
      </w:r>
      <w:r w:rsidR="00D40FCB" w:rsidRPr="00DB00D7">
        <w:rPr>
          <w:b/>
        </w:rPr>
        <w:t>8-2020</w:t>
      </w:r>
      <w:r w:rsidR="00EB5F4E" w:rsidRPr="00DB00D7">
        <w:rPr>
          <w:b/>
        </w:rPr>
        <w:t xml:space="preserve"> год</w:t>
      </w:r>
      <w:r w:rsidR="00EA0776" w:rsidRPr="00DB00D7">
        <w:rPr>
          <w:b/>
        </w:rPr>
        <w:t>ы</w:t>
      </w:r>
      <w:r w:rsidRPr="00DB00D7">
        <w:rPr>
          <w:b/>
        </w:rPr>
        <w:t>»</w:t>
      </w:r>
    </w:p>
    <w:p w:rsidR="00EB5F4E" w:rsidRPr="00DB00D7" w:rsidRDefault="00EB5F4E" w:rsidP="00EB5F4E">
      <w:pPr>
        <w:pStyle w:val="a8"/>
        <w:jc w:val="both"/>
        <w:rPr>
          <w:szCs w:val="24"/>
        </w:rPr>
      </w:pPr>
    </w:p>
    <w:p w:rsidR="00EB5F4E" w:rsidRPr="00463520" w:rsidRDefault="003854B6" w:rsidP="009E0194">
      <w:pPr>
        <w:spacing w:line="276" w:lineRule="auto"/>
        <w:jc w:val="both"/>
        <w:rPr>
          <w:b/>
        </w:rPr>
      </w:pPr>
      <w:r>
        <w:t xml:space="preserve"> </w:t>
      </w:r>
      <w:r w:rsidR="00463520">
        <w:t xml:space="preserve">           </w:t>
      </w:r>
      <w:r w:rsidR="00463520" w:rsidRPr="009C1974">
        <w:t xml:space="preserve">В соответствии с Бюджетным кодексом Российской Федерации, Федеральным законом от 06.11.2003 № 131-ФЗ «Об общих принципах организации местного самоуправления в Российской Федерации», Уставом поселения Московский, </w:t>
      </w:r>
      <w:r w:rsidR="00EB5F4E" w:rsidRPr="0082338A">
        <w:t>в целях социальной поддержки отдельных категор</w:t>
      </w:r>
      <w:r w:rsidR="00357906">
        <w:t>ий граждан поселения Московский, администрация поселения постановляет:</w:t>
      </w:r>
    </w:p>
    <w:p w:rsidR="00EB5F4E" w:rsidRPr="0082338A" w:rsidRDefault="00EB5F4E" w:rsidP="009E0194">
      <w:pPr>
        <w:pStyle w:val="a8"/>
        <w:spacing w:line="276" w:lineRule="auto"/>
        <w:jc w:val="both"/>
        <w:rPr>
          <w:b w:val="0"/>
          <w:i w:val="0"/>
          <w:szCs w:val="24"/>
        </w:rPr>
      </w:pPr>
    </w:p>
    <w:p w:rsidR="009E0194" w:rsidRPr="004B5413" w:rsidRDefault="00982CB7" w:rsidP="004B5413">
      <w:pPr>
        <w:tabs>
          <w:tab w:val="left" w:pos="709"/>
        </w:tabs>
        <w:ind w:firstLine="567"/>
        <w:jc w:val="both"/>
      </w:pPr>
      <w:r>
        <w:rPr>
          <w:bCs/>
        </w:rPr>
        <w:t xml:space="preserve">  </w:t>
      </w:r>
      <w:r w:rsidR="004B5413" w:rsidRPr="009D6D3E">
        <w:rPr>
          <w:bCs/>
        </w:rPr>
        <w:t xml:space="preserve">1. </w:t>
      </w:r>
      <w:r w:rsidR="004B5413">
        <w:t xml:space="preserve">Внести </w:t>
      </w:r>
      <w:r w:rsidR="004B5413" w:rsidRPr="009D6D3E">
        <w:t>в постановление администрации поселения Московский от</w:t>
      </w:r>
      <w:r w:rsidR="004B5413">
        <w:rPr>
          <w:bCs/>
        </w:rPr>
        <w:t xml:space="preserve"> 08.09.2017 №30 «Об утверждении муниципальной программы </w:t>
      </w:r>
      <w:r w:rsidR="00743A9D" w:rsidRPr="00743A9D">
        <w:t>«Адресная социальная поддержка и социальная помощь отдельным категориям граждан поселения Московский на 201</w:t>
      </w:r>
      <w:r w:rsidR="00D40FCB">
        <w:t>8-2020</w:t>
      </w:r>
      <w:r w:rsidR="00743A9D" w:rsidRPr="00743A9D">
        <w:t xml:space="preserve"> годы»</w:t>
      </w:r>
      <w:r w:rsidR="004B5413">
        <w:t xml:space="preserve"> </w:t>
      </w:r>
      <w:r w:rsidR="004B5413" w:rsidRPr="009D6D3E">
        <w:t xml:space="preserve">изменения и дополнения, изложив </w:t>
      </w:r>
      <w:r w:rsidR="00CB2901">
        <w:t>муниципальную программу «</w:t>
      </w:r>
      <w:r w:rsidR="00CB2901" w:rsidRPr="00743A9D">
        <w:t>Адресная социальная поддержка и социальная помощь отдельным категориям граждан поселения Московский на 201</w:t>
      </w:r>
      <w:r w:rsidR="00CB2901">
        <w:t>8-2020</w:t>
      </w:r>
      <w:r w:rsidR="00CB2901" w:rsidRPr="00743A9D">
        <w:t xml:space="preserve"> годы»</w:t>
      </w:r>
      <w:r w:rsidR="00CB2901">
        <w:t xml:space="preserve">  </w:t>
      </w:r>
      <w:r w:rsidR="004B5413" w:rsidRPr="009D6D3E">
        <w:t>в редакции согласно приложению, к настоящему постановлению.</w:t>
      </w:r>
      <w:r w:rsidR="00264A6F">
        <w:rPr>
          <w:color w:val="000000" w:themeColor="text1"/>
        </w:rPr>
        <w:t xml:space="preserve">            </w:t>
      </w:r>
      <w:r w:rsidR="009E0194">
        <w:rPr>
          <w:color w:val="000000" w:themeColor="text1"/>
        </w:rPr>
        <w:t xml:space="preserve">      </w:t>
      </w:r>
    </w:p>
    <w:p w:rsidR="00E6796A" w:rsidRPr="0082338A" w:rsidRDefault="00982CB7" w:rsidP="009E0194">
      <w:pPr>
        <w:spacing w:line="276" w:lineRule="auto"/>
        <w:jc w:val="both"/>
        <w:rPr>
          <w:color w:val="FF0000"/>
        </w:rPr>
      </w:pPr>
      <w:r>
        <w:t xml:space="preserve">            </w:t>
      </w:r>
      <w:r w:rsidR="00264A6F">
        <w:t>2</w:t>
      </w:r>
      <w:r w:rsidR="00EB5F4E" w:rsidRPr="0082338A">
        <w:t xml:space="preserve">. </w:t>
      </w:r>
      <w:r w:rsidR="00A21763">
        <w:t>Опубликовать настоящее п</w:t>
      </w:r>
      <w:r w:rsidR="00E6796A" w:rsidRPr="0082338A">
        <w:t>остановление</w:t>
      </w:r>
      <w:r w:rsidR="00A21763">
        <w:t xml:space="preserve"> «Вестнике Совета депутатов и администрации поселения Московский</w:t>
      </w:r>
      <w:r w:rsidR="00E6796A" w:rsidRPr="0082338A">
        <w:t>» и разместить на официальном сайте администрации поселения Московский.</w:t>
      </w:r>
    </w:p>
    <w:p w:rsidR="00EB5F4E" w:rsidRPr="00BD5919" w:rsidRDefault="00982CB7" w:rsidP="00982CB7">
      <w:pPr>
        <w:tabs>
          <w:tab w:val="left" w:pos="709"/>
        </w:tabs>
        <w:spacing w:line="276" w:lineRule="auto"/>
        <w:jc w:val="both"/>
        <w:rPr>
          <w:b/>
        </w:rPr>
      </w:pPr>
      <w:r>
        <w:t xml:space="preserve">            </w:t>
      </w:r>
      <w:r w:rsidR="00264A6F">
        <w:t>3</w:t>
      </w:r>
      <w:r w:rsidR="00EB5F4E" w:rsidRPr="00BD5919">
        <w:t xml:space="preserve">. Контроль за исполнением настоящего </w:t>
      </w:r>
      <w:r w:rsidR="00A21763" w:rsidRPr="00BD5919">
        <w:t>п</w:t>
      </w:r>
      <w:r w:rsidR="00B8656D" w:rsidRPr="00BD5919">
        <w:t>остановления возложить на заместител</w:t>
      </w:r>
      <w:r w:rsidR="00F52B1E" w:rsidRPr="00BD5919">
        <w:t>я</w:t>
      </w:r>
      <w:r w:rsidR="00B8656D" w:rsidRPr="00BD5919">
        <w:t xml:space="preserve"> главы администрации </w:t>
      </w:r>
      <w:r w:rsidR="00AD0FED" w:rsidRPr="00BD5919">
        <w:t>поселения Московский</w:t>
      </w:r>
      <w:r w:rsidR="0077128E">
        <w:t xml:space="preserve"> </w:t>
      </w:r>
      <w:proofErr w:type="spellStart"/>
      <w:r w:rsidR="00D4584C" w:rsidRPr="00BD5919">
        <w:t>Смолия</w:t>
      </w:r>
      <w:proofErr w:type="spellEnd"/>
      <w:r w:rsidR="00D4584C" w:rsidRPr="00BD5919">
        <w:t xml:space="preserve"> С.И</w:t>
      </w:r>
      <w:r w:rsidR="00F52B1E" w:rsidRPr="00BD5919">
        <w:t>.</w:t>
      </w:r>
    </w:p>
    <w:p w:rsidR="00EB5F4E" w:rsidRDefault="00EB5F4E" w:rsidP="009E0194">
      <w:pPr>
        <w:spacing w:line="276" w:lineRule="auto"/>
        <w:jc w:val="both"/>
        <w:rPr>
          <w:b/>
          <w:color w:val="FF0000"/>
        </w:rPr>
      </w:pPr>
    </w:p>
    <w:p w:rsidR="00F77243" w:rsidRPr="00D06713" w:rsidRDefault="00F77243" w:rsidP="009E0194">
      <w:pPr>
        <w:spacing w:line="276" w:lineRule="auto"/>
        <w:jc w:val="both"/>
        <w:rPr>
          <w:b/>
          <w:color w:val="FF0000"/>
        </w:rPr>
      </w:pPr>
    </w:p>
    <w:p w:rsidR="004B5413" w:rsidRDefault="00F77243" w:rsidP="004B5413">
      <w:pPr>
        <w:pStyle w:val="ad"/>
        <w:spacing w:after="0"/>
        <w:ind w:left="0"/>
        <w:rPr>
          <w:b/>
          <w:bCs/>
        </w:rPr>
      </w:pPr>
      <w:r>
        <w:rPr>
          <w:b/>
        </w:rPr>
        <w:t>Первый заместитель</w:t>
      </w:r>
      <w:r w:rsidR="004B5413">
        <w:rPr>
          <w:b/>
          <w:bCs/>
        </w:rPr>
        <w:t xml:space="preserve"> </w:t>
      </w:r>
    </w:p>
    <w:p w:rsidR="004B5413" w:rsidRPr="0010571E" w:rsidRDefault="004B5413" w:rsidP="004B5413">
      <w:pPr>
        <w:pStyle w:val="ad"/>
        <w:spacing w:after="0"/>
        <w:ind w:left="0"/>
        <w:rPr>
          <w:b/>
          <w:bCs/>
        </w:rPr>
      </w:pPr>
      <w:r>
        <w:rPr>
          <w:b/>
          <w:bCs/>
        </w:rPr>
        <w:t>главы</w:t>
      </w:r>
      <w:r w:rsidRPr="0010571E">
        <w:rPr>
          <w:b/>
          <w:bCs/>
        </w:rPr>
        <w:t xml:space="preserve"> </w:t>
      </w:r>
      <w:r>
        <w:rPr>
          <w:b/>
          <w:bCs/>
        </w:rPr>
        <w:t>администрации</w:t>
      </w:r>
      <w:r w:rsidRPr="0010571E">
        <w:rPr>
          <w:b/>
          <w:bCs/>
        </w:rPr>
        <w:tab/>
      </w:r>
      <w:r w:rsidRPr="0010571E">
        <w:rPr>
          <w:b/>
          <w:bCs/>
        </w:rPr>
        <w:tab/>
      </w:r>
      <w:r w:rsidRPr="0010571E">
        <w:rPr>
          <w:b/>
          <w:bCs/>
        </w:rPr>
        <w:tab/>
      </w:r>
      <w:r w:rsidRPr="0010571E">
        <w:rPr>
          <w:b/>
          <w:bCs/>
        </w:rPr>
        <w:tab/>
      </w:r>
      <w:r>
        <w:rPr>
          <w:b/>
          <w:bCs/>
        </w:rPr>
        <w:t xml:space="preserve">             </w:t>
      </w:r>
      <w:r w:rsidRPr="0010571E">
        <w:rPr>
          <w:b/>
          <w:bCs/>
        </w:rPr>
        <w:tab/>
      </w:r>
      <w:r w:rsidR="00F77243">
        <w:rPr>
          <w:b/>
          <w:bCs/>
        </w:rPr>
        <w:t xml:space="preserve">                                    М.А. Филатова</w:t>
      </w:r>
    </w:p>
    <w:p w:rsidR="00EB5F4E" w:rsidRDefault="00EB5F4E" w:rsidP="009E0194">
      <w:pPr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B8656D" w:rsidRDefault="00B8656D" w:rsidP="009E0194">
      <w:pPr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D06713" w:rsidRDefault="00D06713" w:rsidP="009E0194">
      <w:pPr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A23DAA" w:rsidRDefault="00A23DAA" w:rsidP="009E0194">
      <w:pPr>
        <w:tabs>
          <w:tab w:val="left" w:pos="709"/>
        </w:tabs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264A6F" w:rsidRDefault="00264A6F" w:rsidP="009E0194">
      <w:pPr>
        <w:tabs>
          <w:tab w:val="left" w:pos="709"/>
        </w:tabs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264A6F" w:rsidRDefault="00264A6F" w:rsidP="009E0194">
      <w:pPr>
        <w:tabs>
          <w:tab w:val="left" w:pos="709"/>
        </w:tabs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264A6F" w:rsidRDefault="00264A6F" w:rsidP="009E0194">
      <w:pPr>
        <w:tabs>
          <w:tab w:val="left" w:pos="709"/>
        </w:tabs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264A6F" w:rsidRDefault="00264A6F" w:rsidP="009E0194">
      <w:pPr>
        <w:tabs>
          <w:tab w:val="left" w:pos="709"/>
        </w:tabs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4B5413" w:rsidRDefault="004B5413" w:rsidP="009E0194">
      <w:pPr>
        <w:tabs>
          <w:tab w:val="left" w:pos="709"/>
        </w:tabs>
        <w:spacing w:line="276" w:lineRule="auto"/>
        <w:jc w:val="both"/>
        <w:rPr>
          <w:b/>
          <w:i/>
          <w:sz w:val="23"/>
          <w:szCs w:val="23"/>
          <w:u w:val="single"/>
        </w:rPr>
      </w:pPr>
    </w:p>
    <w:p w:rsidR="00ED23DC" w:rsidRDefault="00ED23DC" w:rsidP="009E0194">
      <w:pPr>
        <w:tabs>
          <w:tab w:val="left" w:pos="709"/>
        </w:tabs>
        <w:spacing w:line="276" w:lineRule="auto"/>
        <w:jc w:val="both"/>
        <w:rPr>
          <w:i/>
          <w:sz w:val="19"/>
          <w:szCs w:val="19"/>
        </w:rPr>
      </w:pPr>
    </w:p>
    <w:p w:rsidR="00DB00D7" w:rsidRDefault="00DB00D7" w:rsidP="009E0194">
      <w:pPr>
        <w:tabs>
          <w:tab w:val="left" w:pos="709"/>
        </w:tabs>
        <w:spacing w:line="276" w:lineRule="auto"/>
        <w:jc w:val="both"/>
        <w:rPr>
          <w:i/>
          <w:sz w:val="19"/>
          <w:szCs w:val="19"/>
        </w:rPr>
      </w:pPr>
    </w:p>
    <w:p w:rsidR="003C2F9D" w:rsidRPr="003C2F9D" w:rsidRDefault="003C2F9D" w:rsidP="003C2F9D">
      <w:pPr>
        <w:spacing w:line="480" w:lineRule="auto"/>
        <w:rPr>
          <w:i/>
          <w:sz w:val="20"/>
          <w:szCs w:val="20"/>
        </w:rPr>
      </w:pPr>
    </w:p>
    <w:p w:rsidR="003C1F55" w:rsidRPr="003C1F55" w:rsidRDefault="003C1F55" w:rsidP="003C1F55">
      <w:pPr>
        <w:ind w:firstLine="7938"/>
        <w:jc w:val="right"/>
      </w:pPr>
      <w:bookmarkStart w:id="0" w:name="_GoBack"/>
      <w:bookmarkEnd w:id="0"/>
      <w:r w:rsidRPr="003C1F55">
        <w:lastRenderedPageBreak/>
        <w:t xml:space="preserve">        Приложение</w:t>
      </w:r>
    </w:p>
    <w:p w:rsidR="003C1F55" w:rsidRPr="003C1F55" w:rsidRDefault="003C1F55" w:rsidP="003C1F55">
      <w:pPr>
        <w:jc w:val="right"/>
      </w:pPr>
      <w:r w:rsidRPr="003C1F55">
        <w:t xml:space="preserve">                                                                                                       к постановлению администрации</w:t>
      </w:r>
    </w:p>
    <w:p w:rsidR="003C1F55" w:rsidRPr="003C1F55" w:rsidRDefault="003C1F55" w:rsidP="003C1F55">
      <w:pPr>
        <w:jc w:val="right"/>
      </w:pPr>
      <w:r w:rsidRPr="003C1F55">
        <w:t xml:space="preserve">                                                                                                           поселения Московский</w:t>
      </w:r>
    </w:p>
    <w:p w:rsidR="00995A20" w:rsidRDefault="003C1F55" w:rsidP="003C1F55">
      <w:pPr>
        <w:rPr>
          <w:sz w:val="23"/>
          <w:szCs w:val="23"/>
        </w:rPr>
      </w:pPr>
      <w:r>
        <w:t xml:space="preserve">                                                                                                                     </w:t>
      </w:r>
      <w:r w:rsidRPr="003C1F55">
        <w:t xml:space="preserve">от </w:t>
      </w:r>
      <w:r w:rsidR="0093334D" w:rsidRPr="0093334D">
        <w:rPr>
          <w:u w:val="single"/>
        </w:rPr>
        <w:t>19.11.2018</w:t>
      </w:r>
      <w:r w:rsidR="0093334D">
        <w:t xml:space="preserve"> </w:t>
      </w:r>
      <w:proofErr w:type="gramStart"/>
      <w:r w:rsidRPr="003C1F55">
        <w:t>№</w:t>
      </w:r>
      <w:r w:rsidR="0093334D">
        <w:t xml:space="preserve">  </w:t>
      </w:r>
      <w:r w:rsidR="0093334D" w:rsidRPr="0093334D">
        <w:rPr>
          <w:u w:val="single"/>
        </w:rPr>
        <w:t>37</w:t>
      </w:r>
      <w:proofErr w:type="gramEnd"/>
    </w:p>
    <w:p w:rsidR="00102B43" w:rsidRDefault="00102B43" w:rsidP="00102B43">
      <w:pPr>
        <w:rPr>
          <w:sz w:val="23"/>
          <w:szCs w:val="23"/>
        </w:rPr>
      </w:pPr>
    </w:p>
    <w:p w:rsidR="00102B43" w:rsidRDefault="00102B43" w:rsidP="00102B43">
      <w:pPr>
        <w:rPr>
          <w:sz w:val="27"/>
          <w:szCs w:val="27"/>
        </w:rPr>
      </w:pPr>
    </w:p>
    <w:p w:rsidR="0045073E" w:rsidRPr="00C54BA6" w:rsidRDefault="00995A20" w:rsidP="0045073E">
      <w:pPr>
        <w:jc w:val="center"/>
        <w:rPr>
          <w:b/>
          <w:sz w:val="27"/>
          <w:szCs w:val="27"/>
        </w:rPr>
      </w:pPr>
      <w:r w:rsidRPr="00C54BA6">
        <w:rPr>
          <w:b/>
          <w:sz w:val="27"/>
          <w:szCs w:val="27"/>
        </w:rPr>
        <w:t xml:space="preserve">МУНИЦИПАЛЬНАЯ </w:t>
      </w:r>
      <w:r w:rsidR="0045073E" w:rsidRPr="00C54BA6">
        <w:rPr>
          <w:b/>
          <w:sz w:val="27"/>
          <w:szCs w:val="27"/>
        </w:rPr>
        <w:t>ПРОГРАММА</w:t>
      </w:r>
    </w:p>
    <w:p w:rsidR="008B48A8" w:rsidRPr="00C54BA6" w:rsidRDefault="00D21B7A" w:rsidP="0045073E">
      <w:pPr>
        <w:jc w:val="center"/>
        <w:rPr>
          <w:b/>
          <w:sz w:val="27"/>
          <w:szCs w:val="27"/>
        </w:rPr>
      </w:pPr>
      <w:r w:rsidRPr="00C54BA6">
        <w:rPr>
          <w:b/>
          <w:sz w:val="27"/>
          <w:szCs w:val="27"/>
        </w:rPr>
        <w:t>«</w:t>
      </w:r>
      <w:r w:rsidR="0045073E" w:rsidRPr="00C54BA6">
        <w:rPr>
          <w:b/>
          <w:sz w:val="27"/>
          <w:szCs w:val="27"/>
        </w:rPr>
        <w:t>АДРЕСН</w:t>
      </w:r>
      <w:r w:rsidR="00531087">
        <w:rPr>
          <w:b/>
          <w:sz w:val="27"/>
          <w:szCs w:val="27"/>
        </w:rPr>
        <w:t xml:space="preserve">АЯ </w:t>
      </w:r>
      <w:r w:rsidRPr="00C54BA6">
        <w:rPr>
          <w:b/>
          <w:sz w:val="27"/>
          <w:szCs w:val="27"/>
        </w:rPr>
        <w:t>СОЦИАЛЬНАЯ ПОДДЕРЖКА И СОЦИАЛЬНАЯ ПОМОЩЬ</w:t>
      </w:r>
      <w:r w:rsidR="0045073E" w:rsidRPr="00C54BA6">
        <w:rPr>
          <w:b/>
          <w:sz w:val="27"/>
          <w:szCs w:val="27"/>
        </w:rPr>
        <w:t xml:space="preserve"> ОТДЕЛЬНЫ</w:t>
      </w:r>
      <w:r w:rsidRPr="00C54BA6">
        <w:rPr>
          <w:b/>
          <w:sz w:val="27"/>
          <w:szCs w:val="27"/>
        </w:rPr>
        <w:t>М</w:t>
      </w:r>
      <w:r w:rsidR="0045073E" w:rsidRPr="00C54BA6">
        <w:rPr>
          <w:b/>
          <w:sz w:val="27"/>
          <w:szCs w:val="27"/>
        </w:rPr>
        <w:t xml:space="preserve"> КАТЕГОРИ</w:t>
      </w:r>
      <w:r w:rsidRPr="00C54BA6">
        <w:rPr>
          <w:b/>
          <w:sz w:val="27"/>
          <w:szCs w:val="27"/>
        </w:rPr>
        <w:t>ЯМ</w:t>
      </w:r>
      <w:r w:rsidR="0045073E" w:rsidRPr="00C54BA6">
        <w:rPr>
          <w:b/>
          <w:sz w:val="27"/>
          <w:szCs w:val="27"/>
        </w:rPr>
        <w:t xml:space="preserve"> ГРАЖДАН </w:t>
      </w:r>
      <w:r w:rsidRPr="00C54BA6">
        <w:rPr>
          <w:b/>
          <w:sz w:val="27"/>
          <w:szCs w:val="27"/>
        </w:rPr>
        <w:t xml:space="preserve">ПОСЕЛЕНИЯ МОСКОВСКИЙ </w:t>
      </w:r>
    </w:p>
    <w:p w:rsidR="0045073E" w:rsidRPr="00C54BA6" w:rsidRDefault="00D21B7A" w:rsidP="0045073E">
      <w:pPr>
        <w:jc w:val="center"/>
        <w:rPr>
          <w:b/>
          <w:sz w:val="27"/>
          <w:szCs w:val="27"/>
        </w:rPr>
      </w:pPr>
      <w:r w:rsidRPr="00C54BA6">
        <w:rPr>
          <w:b/>
          <w:sz w:val="27"/>
          <w:szCs w:val="27"/>
        </w:rPr>
        <w:t>НА 201</w:t>
      </w:r>
      <w:r w:rsidR="00AA0CD8">
        <w:rPr>
          <w:b/>
          <w:sz w:val="27"/>
          <w:szCs w:val="27"/>
        </w:rPr>
        <w:t>8</w:t>
      </w:r>
      <w:r w:rsidR="00D40FCB">
        <w:rPr>
          <w:b/>
          <w:sz w:val="27"/>
          <w:szCs w:val="27"/>
        </w:rPr>
        <w:t>-2020</w:t>
      </w:r>
      <w:r w:rsidR="0045073E" w:rsidRPr="00C54BA6">
        <w:rPr>
          <w:b/>
          <w:sz w:val="27"/>
          <w:szCs w:val="27"/>
        </w:rPr>
        <w:t xml:space="preserve"> ГОД</w:t>
      </w:r>
      <w:r w:rsidR="00EA0776" w:rsidRPr="00C54BA6">
        <w:rPr>
          <w:b/>
          <w:sz w:val="27"/>
          <w:szCs w:val="27"/>
        </w:rPr>
        <w:t>Ы</w:t>
      </w:r>
      <w:r w:rsidRPr="00C54BA6">
        <w:rPr>
          <w:b/>
          <w:sz w:val="27"/>
          <w:szCs w:val="27"/>
        </w:rPr>
        <w:t>»</w:t>
      </w:r>
    </w:p>
    <w:p w:rsidR="00D21B7A" w:rsidRPr="004D3B43" w:rsidRDefault="00D21B7A" w:rsidP="00D21B7A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</w:p>
    <w:p w:rsidR="00D21B7A" w:rsidRPr="00E6796A" w:rsidRDefault="00D21B7A" w:rsidP="00E038D2">
      <w:pPr>
        <w:autoSpaceDE w:val="0"/>
        <w:autoSpaceDN w:val="0"/>
        <w:adjustRightInd w:val="0"/>
        <w:jc w:val="center"/>
        <w:outlineLvl w:val="1"/>
      </w:pPr>
      <w:r w:rsidRPr="00E6796A">
        <w:t>Паспорт</w:t>
      </w:r>
      <w:r w:rsidR="003C2F9D">
        <w:t xml:space="preserve"> </w:t>
      </w:r>
      <w:r w:rsidRPr="00E6796A">
        <w:t xml:space="preserve">Программы </w:t>
      </w:r>
    </w:p>
    <w:p w:rsidR="00D21B7A" w:rsidRPr="00E6796A" w:rsidRDefault="00D21B7A" w:rsidP="00D21B7A">
      <w:pPr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635"/>
      </w:tblGrid>
      <w:tr w:rsidR="00D21B7A" w:rsidRPr="00E6796A" w:rsidTr="00EB0421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995A20" w:rsidP="00D40FCB">
            <w:pPr>
              <w:autoSpaceDE w:val="0"/>
              <w:autoSpaceDN w:val="0"/>
              <w:adjustRightInd w:val="0"/>
            </w:pPr>
            <w:r>
              <w:t>Муниципальная программа «</w:t>
            </w:r>
            <w:r w:rsidR="005B70C6" w:rsidRPr="00E6796A">
              <w:t>Адресная социальная поддержка и социальная помощь отдельным категориям граждан поселения Московский</w:t>
            </w:r>
            <w:r>
              <w:t xml:space="preserve"> на 201</w:t>
            </w:r>
            <w:r w:rsidR="00AA0CD8">
              <w:t>8</w:t>
            </w:r>
            <w:r w:rsidR="00D40FCB">
              <w:t xml:space="preserve"> – 2020</w:t>
            </w:r>
            <w:r>
              <w:t xml:space="preserve"> годы»</w:t>
            </w:r>
          </w:p>
        </w:tc>
      </w:tr>
      <w:tr w:rsidR="00D21B7A" w:rsidRPr="00E6796A" w:rsidTr="00EB0421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9" w:rsidRPr="00BB7DC8" w:rsidRDefault="000D6D99" w:rsidP="008D74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7D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28B" w:rsidRPr="00BB7DC8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="00D21B7A" w:rsidRPr="00BB7DC8">
              <w:rPr>
                <w:rFonts w:ascii="Times New Roman" w:hAnsi="Times New Roman" w:cs="Times New Roman"/>
                <w:sz w:val="24"/>
                <w:szCs w:val="24"/>
              </w:rPr>
              <w:t xml:space="preserve">акон </w:t>
            </w:r>
            <w:r w:rsidR="005B628B" w:rsidRPr="00BB7DC8">
              <w:rPr>
                <w:rFonts w:ascii="Times New Roman" w:hAnsi="Times New Roman" w:cs="Times New Roman"/>
                <w:sz w:val="24"/>
                <w:szCs w:val="24"/>
              </w:rPr>
              <w:t>от 06.10.2003 №131-ФЗ «Об общих принципах организации местного самоуправления в Российской Федерации»</w:t>
            </w:r>
            <w:r w:rsidRPr="00B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D99" w:rsidRPr="00BB7DC8" w:rsidRDefault="000D6D99" w:rsidP="008D74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7DC8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B71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7DC8">
              <w:rPr>
                <w:rFonts w:ascii="Times New Roman" w:hAnsi="Times New Roman" w:cs="Times New Roman"/>
                <w:sz w:val="24"/>
                <w:szCs w:val="24"/>
              </w:rPr>
              <w:t>равительства Москвы от 19.06.2012 г. №275-ПП «О порядке предоставления мер социальной поддержки отдельным категориям граждан, имеющим место жительства на территории, присоединенной к городу Москве»;</w:t>
            </w:r>
          </w:p>
          <w:p w:rsidR="00D21B7A" w:rsidRPr="00B05AEF" w:rsidRDefault="000D6D99" w:rsidP="00B05A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410" w:rsidRPr="00B05AEF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B05AE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D7410" w:rsidRPr="00B05AE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  <w:r w:rsidR="00B05AEF" w:rsidRPr="00B0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F28" w:rsidRPr="00EA0776" w:rsidRDefault="00114BF1" w:rsidP="00EA07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0776">
              <w:t xml:space="preserve">- </w:t>
            </w:r>
            <w:r w:rsidR="00EA0776" w:rsidRPr="00EA0776">
              <w:t>Решение Совета депутатов</w:t>
            </w:r>
            <w:r w:rsidRPr="00EA0776">
              <w:t xml:space="preserve"> поселения Московский </w:t>
            </w:r>
            <w:r w:rsidRPr="00B5700B">
              <w:t xml:space="preserve">от </w:t>
            </w:r>
            <w:r w:rsidR="00EA0776" w:rsidRPr="00B5700B">
              <w:t>29.06.2014 №3/13</w:t>
            </w:r>
            <w:r w:rsidRPr="00391D24">
              <w:t xml:space="preserve"> «</w:t>
            </w:r>
            <w:r w:rsidR="00EA0776" w:rsidRPr="00391D24">
              <w:rPr>
                <w:bCs/>
              </w:rPr>
              <w:t>Об утверждении Положения об оказании за счет средств</w:t>
            </w:r>
            <w:r w:rsidR="00EA0776" w:rsidRPr="00EA0776">
              <w:rPr>
                <w:bCs/>
              </w:rPr>
              <w:t xml:space="preserve"> бюджета поселения Московский адресной социальной помощи и иных дополнительных мер социальной поддержки жителям поселения Московский</w:t>
            </w:r>
            <w:r w:rsidR="009078C2">
              <w:rPr>
                <w:bCs/>
              </w:rPr>
              <w:t>»</w:t>
            </w:r>
          </w:p>
          <w:p w:rsidR="00B05AEF" w:rsidRPr="00EA0776" w:rsidRDefault="00B05AEF" w:rsidP="00294F2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1B7A" w:rsidRPr="00E6796A" w:rsidTr="00EB0421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BB7D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Московский </w:t>
            </w:r>
          </w:p>
        </w:tc>
      </w:tr>
      <w:tr w:rsidR="00D21B7A" w:rsidRPr="00E6796A" w:rsidTr="00EB0421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 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126547" w:rsidP="00BB7D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Московский   </w:t>
            </w:r>
          </w:p>
        </w:tc>
      </w:tr>
      <w:tr w:rsidR="00D21B7A" w:rsidRPr="00E6796A" w:rsidTr="00EB0421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264A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9078C2" w:rsidP="00BB7D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Московский   </w:t>
            </w:r>
          </w:p>
        </w:tc>
      </w:tr>
      <w:tr w:rsidR="00D21B7A" w:rsidRPr="00E6796A" w:rsidTr="00EB0421">
        <w:trPr>
          <w:cantSplit/>
          <w:trHeight w:val="187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2004C6" w:rsidP="00200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</w:t>
            </w:r>
            <w:r w:rsidR="006A7612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мер социальной поддержки малообеспеченны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7612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возраста, многодетных, неполных семей, семей, имеющих детей-инвалидов, </w:t>
            </w:r>
            <w:r w:rsidR="00466BED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05278E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уязвимых категорий населения, граждан, оказавшихся в трудной жизненной ситуации, на основе индивидуального, дифференцированного, комплексного подхода к решению имеющихся проблем. </w:t>
            </w:r>
            <w:r w:rsidR="003706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культурно-массовых, досуговых мероприятий для детей, ветеранов, инвалидов и граждан старшего поколения. </w:t>
            </w:r>
            <w:r w:rsidR="0005278E" w:rsidRPr="00E6796A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мер поддержки и социальной помощи</w:t>
            </w:r>
            <w:r w:rsidR="0005278E" w:rsidRPr="00A5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0A7" w:rsidRPr="00A5608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инвалидов и других лиц с ограниченными возможностями здоровья.</w:t>
            </w:r>
          </w:p>
        </w:tc>
      </w:tr>
      <w:tr w:rsidR="00D21B7A" w:rsidRPr="00E6796A" w:rsidTr="00EB0421">
        <w:trPr>
          <w:cantSplit/>
          <w:trHeight w:val="168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1A0CA0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 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F" w:rsidRDefault="006A28BF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гарантированного уровня социальных услуг и обеспечение в социальной защите малообеспеченных жителей поселения.</w:t>
            </w:r>
          </w:p>
          <w:p w:rsidR="001664CE" w:rsidRDefault="001664CE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населению:</w:t>
            </w:r>
          </w:p>
          <w:p w:rsidR="00D21B7A" w:rsidRPr="00E6796A" w:rsidRDefault="00747F74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приоритетности оказания адресной социальной помощи малоимущим, социально не защищенным категориям населения, гражданам, оказавшимся в трудной жизненной ситуации;</w:t>
            </w:r>
          </w:p>
          <w:p w:rsidR="002153EB" w:rsidRDefault="00747F74" w:rsidP="002153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адресной </w:t>
            </w:r>
            <w:r w:rsidR="002153EB">
              <w:rPr>
                <w:rFonts w:ascii="Times New Roman" w:hAnsi="Times New Roman" w:cs="Times New Roman"/>
                <w:sz w:val="24"/>
                <w:szCs w:val="24"/>
              </w:rPr>
              <w:t>материальной помощи;</w:t>
            </w:r>
          </w:p>
          <w:p w:rsidR="002153EB" w:rsidRDefault="002153EB" w:rsidP="002153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материального обеспечения ветеранов ВОВ (единовременные выплаты, приуроченные к знаменательным и памятным датам);</w:t>
            </w:r>
          </w:p>
          <w:p w:rsidR="00F06C8E" w:rsidRDefault="00850D4C" w:rsidP="00F06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</w:t>
            </w:r>
            <w:r w:rsidR="0053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 xml:space="preserve">для различных льготных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>орий населения;</w:t>
            </w:r>
          </w:p>
          <w:p w:rsidR="00261063" w:rsidRPr="00E6796A" w:rsidRDefault="00F06C8E" w:rsidP="00F06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объектов городской инфраструктуры для инвалидов и других маломобильных групп населения.</w:t>
            </w:r>
          </w:p>
        </w:tc>
      </w:tr>
      <w:tr w:rsidR="00D21B7A" w:rsidRPr="00E6796A" w:rsidTr="00EB0421">
        <w:trPr>
          <w:cantSplit/>
          <w:trHeight w:val="82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842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F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C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2A7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D21B7A" w:rsidRPr="00E6796A" w:rsidTr="00EB0421">
        <w:trPr>
          <w:cantSplit/>
          <w:trHeight w:val="182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9640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405A" w:rsidRPr="00E67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F" w:rsidRPr="00840361" w:rsidRDefault="002311C2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смягчению и улучшению на основе адресного подхода положения малообеспеченных и социально уязвимых категорий населения</w:t>
            </w:r>
            <w:r w:rsidR="009B156A" w:rsidRPr="00E6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8BF" w:rsidRPr="00840361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B717D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A28BF" w:rsidRPr="0084036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B717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28BF" w:rsidRPr="00840361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натуральной помощи и социальной поддержки населению поселения.</w:t>
            </w:r>
          </w:p>
          <w:p w:rsidR="009B156A" w:rsidRPr="00840361" w:rsidRDefault="00840361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56A" w:rsidRPr="00840361">
              <w:rPr>
                <w:rFonts w:ascii="Times New Roman" w:hAnsi="Times New Roman" w:cs="Times New Roman"/>
                <w:sz w:val="24"/>
                <w:szCs w:val="24"/>
              </w:rPr>
              <w:t xml:space="preserve">. Адресная </w:t>
            </w:r>
            <w:r w:rsidR="007D50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="009B156A" w:rsidRPr="008403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50A7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 w:rsidR="009B156A" w:rsidRPr="00840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6A" w:rsidRPr="00840361" w:rsidRDefault="00840361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56A" w:rsidRPr="008403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5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56A" w:rsidRPr="00840361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="007D50A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156A" w:rsidRPr="0084036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7D5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156A" w:rsidRPr="00840361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поколения.</w:t>
            </w:r>
          </w:p>
          <w:p w:rsidR="00840361" w:rsidRDefault="007D50A7" w:rsidP="00F06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361" w:rsidRPr="00840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м</w:t>
            </w:r>
            <w:r w:rsidR="00840361" w:rsidRPr="00840361">
              <w:rPr>
                <w:rFonts w:ascii="Times New Roman" w:hAnsi="Times New Roman" w:cs="Times New Roman"/>
                <w:sz w:val="24"/>
                <w:szCs w:val="24"/>
              </w:rPr>
              <w:t>ероприятия по социальной поддержке населения.</w:t>
            </w:r>
          </w:p>
          <w:p w:rsidR="00F06C8E" w:rsidRPr="00E6796A" w:rsidRDefault="00F06C8E" w:rsidP="00A56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6083" w:rsidRPr="00A560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083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A56083" w:rsidRPr="00A560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60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интеграции инвалидов и создание </w:t>
            </w:r>
            <w:proofErr w:type="spellStart"/>
            <w:r w:rsidR="00A5608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A5608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инвалидов и других маломобильных групп населения.</w:t>
            </w:r>
          </w:p>
        </w:tc>
      </w:tr>
      <w:tr w:rsidR="00D21B7A" w:rsidRPr="00E6796A" w:rsidTr="00EB0421">
        <w:trPr>
          <w:cantSplit/>
          <w:trHeight w:val="281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96405A" w:rsidP="009640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    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4C" w:rsidRDefault="00850D4C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наиболее острых, конкретных проблем лиц пожилого возраста, лиц с ограниченными возможностями здоровья, малообеспеченных, многодетных, неполных семей, семей, воспитывающих детей-инвалидов, детей-сирот и детей, оставшихся без попечения родителей, граждан, оказавшихся  в трудных жизненных обстоятельствах и других социально не защищенных категорий населения в условиях современной социально-экономической ситуации. </w:t>
            </w:r>
            <w:r w:rsidR="00AD0F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Проведенные мероприятия позволят поддержать уровень доходов малообеспеченных слоев населения, создать условия для активной деятельности инвалидов, участия малоимущих семей в жизни поселения</w:t>
            </w:r>
            <w:r w:rsidR="00F7495B" w:rsidRPr="00E6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83" w:rsidRDefault="00A56083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проблемам малообеспеченных и социально незащищенных слоев населения.</w:t>
            </w:r>
          </w:p>
          <w:p w:rsidR="0096405A" w:rsidRPr="00E6796A" w:rsidRDefault="0030310F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</w:t>
            </w:r>
            <w:r w:rsidR="00137A6D">
              <w:rPr>
                <w:rFonts w:ascii="Times New Roman" w:hAnsi="Times New Roman" w:cs="Times New Roman"/>
                <w:sz w:val="24"/>
                <w:szCs w:val="24"/>
              </w:rPr>
              <w:t>птации городской среды</w:t>
            </w:r>
            <w:r w:rsidR="007637CC">
              <w:rPr>
                <w:rFonts w:ascii="Times New Roman" w:hAnsi="Times New Roman" w:cs="Times New Roman"/>
                <w:sz w:val="24"/>
                <w:szCs w:val="24"/>
              </w:rPr>
              <w:t xml:space="preserve"> нацелен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6C8E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расширение возможностей социальной интеграции и создание </w:t>
            </w:r>
            <w:proofErr w:type="spellStart"/>
            <w:r w:rsidR="00F06C8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F06C8E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маломобильных групп населения.</w:t>
            </w:r>
          </w:p>
        </w:tc>
      </w:tr>
      <w:tr w:rsidR="00D21B7A" w:rsidRPr="00E6796A" w:rsidTr="00EB0421">
        <w:trPr>
          <w:cantSplit/>
          <w:trHeight w:val="94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   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421" w:rsidRPr="00737EC1" w:rsidRDefault="003E4421" w:rsidP="003E44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763EC1" w:rsidRPr="00137A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1F9F" w:rsidRPr="00F758D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F758DF" w:rsidRPr="00F758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A01B4" w:rsidRPr="00F75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8DF" w:rsidRPr="00F75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737EC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E4421" w:rsidRPr="00DB00D7" w:rsidRDefault="00D40FCB" w:rsidP="003E44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58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E4421" w:rsidRPr="00F75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F7E" w:rsidRPr="00F758DF">
              <w:rPr>
                <w:rFonts w:ascii="Times New Roman" w:hAnsi="Times New Roman" w:cs="Times New Roman"/>
                <w:sz w:val="24"/>
                <w:szCs w:val="24"/>
              </w:rPr>
              <w:t>6337,20</w:t>
            </w:r>
            <w:r w:rsidR="003E4421" w:rsidRPr="00F75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D5919" w:rsidRPr="00F7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421" w:rsidRPr="00FE3306" w:rsidRDefault="00D40FCB" w:rsidP="003E442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0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E4421" w:rsidRPr="00DB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421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– </w:t>
            </w:r>
            <w:r w:rsidR="00884EB0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</w:t>
            </w:r>
            <w:r w:rsidR="00FE3306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E4421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="00BD5919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21B7A" w:rsidRPr="00E6796A" w:rsidRDefault="00D40FCB" w:rsidP="00AC02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E4421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A01B4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6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C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56,00</w:t>
            </w:r>
            <w:r w:rsidR="003E4421" w:rsidRPr="00FE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="003E4421" w:rsidRPr="00DB0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Программы </w:t>
            </w:r>
            <w:r w:rsidR="00763E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за счет средств </w:t>
            </w:r>
            <w:r w:rsidR="0061516F">
              <w:rPr>
                <w:rFonts w:ascii="Times New Roman" w:hAnsi="Times New Roman" w:cs="Times New Roman"/>
                <w:sz w:val="24"/>
                <w:szCs w:val="24"/>
              </w:rPr>
              <w:t>бюджета поселения.</w:t>
            </w:r>
          </w:p>
        </w:tc>
      </w:tr>
      <w:tr w:rsidR="00D21B7A" w:rsidRPr="00E6796A" w:rsidTr="00137A6D">
        <w:trPr>
          <w:cantSplit/>
          <w:trHeight w:val="97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96405A" w:rsidP="00DF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</w:t>
            </w:r>
            <w:r w:rsidR="00D21B7A" w:rsidRPr="00E67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7A" w:rsidRPr="00E6796A" w:rsidRDefault="00D21B7A" w:rsidP="00137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работы по реализации Программы осуществляет заместитель главы администрации поселения, курирующий вопросы </w:t>
            </w:r>
            <w:r w:rsidR="008B48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E6796A">
              <w:rPr>
                <w:rFonts w:ascii="Times New Roman" w:hAnsi="Times New Roman" w:cs="Times New Roman"/>
                <w:sz w:val="24"/>
                <w:szCs w:val="24"/>
              </w:rPr>
              <w:t xml:space="preserve">политики. </w:t>
            </w:r>
          </w:p>
        </w:tc>
      </w:tr>
    </w:tbl>
    <w:p w:rsidR="00D21B7A" w:rsidRPr="00E6796A" w:rsidRDefault="00D21B7A" w:rsidP="0067383B">
      <w:pPr>
        <w:autoSpaceDE w:val="0"/>
        <w:autoSpaceDN w:val="0"/>
        <w:adjustRightInd w:val="0"/>
        <w:outlineLvl w:val="1"/>
      </w:pPr>
    </w:p>
    <w:p w:rsidR="0045073E" w:rsidRPr="00E6796A" w:rsidRDefault="00D21B7A" w:rsidP="0067383B">
      <w:pPr>
        <w:autoSpaceDE w:val="0"/>
        <w:autoSpaceDN w:val="0"/>
        <w:adjustRightInd w:val="0"/>
        <w:jc w:val="center"/>
        <w:outlineLvl w:val="1"/>
      </w:pPr>
      <w:r w:rsidRPr="00E6796A">
        <w:t>Введение</w:t>
      </w:r>
    </w:p>
    <w:p w:rsidR="0067383B" w:rsidRPr="00E6796A" w:rsidRDefault="0067383B" w:rsidP="0067383B">
      <w:pPr>
        <w:autoSpaceDE w:val="0"/>
        <w:autoSpaceDN w:val="0"/>
        <w:adjustRightInd w:val="0"/>
        <w:jc w:val="center"/>
        <w:outlineLvl w:val="1"/>
      </w:pPr>
    </w:p>
    <w:p w:rsidR="00D3102F" w:rsidRPr="00E6796A" w:rsidRDefault="00D3102F" w:rsidP="004D3B43">
      <w:pPr>
        <w:autoSpaceDE w:val="0"/>
        <w:autoSpaceDN w:val="0"/>
        <w:adjustRightInd w:val="0"/>
        <w:ind w:firstLine="709"/>
        <w:jc w:val="both"/>
      </w:pPr>
      <w:r w:rsidRPr="00E6796A">
        <w:t>В соответствии с Федеральным Законом от 06.10.2003 №131-ФЗ «Об общих принципах организации местного самоуправления в Российской Федерации» органы местного самоуправления вправе осуществлять расходы за счет средств местного бюджета на осуществление полномочий, не переданных им в соответствии с указанным законом, если возможность осуществления таких расходов предусмотрена федеральными законами.</w:t>
      </w:r>
    </w:p>
    <w:p w:rsidR="00825D82" w:rsidRDefault="00825D82" w:rsidP="00C7354A">
      <w:pPr>
        <w:ind w:firstLine="720"/>
        <w:jc w:val="both"/>
      </w:pPr>
      <w:r w:rsidRPr="00E6796A">
        <w:t xml:space="preserve">На территории поселения </w:t>
      </w:r>
      <w:r w:rsidR="00D3102F" w:rsidRPr="00E6796A">
        <w:t xml:space="preserve">Московский </w:t>
      </w:r>
      <w:proofErr w:type="spellStart"/>
      <w:r w:rsidR="008B48A8">
        <w:t>г.Москвы</w:t>
      </w:r>
      <w:proofErr w:type="spellEnd"/>
      <w:r w:rsidR="00D3102F" w:rsidRPr="00E6796A">
        <w:t xml:space="preserve"> (далее –поселение Московский)</w:t>
      </w:r>
      <w:r w:rsidRPr="00E6796A">
        <w:t xml:space="preserve"> в полном объеме реализуются меры социальной поддержки в</w:t>
      </w:r>
      <w:r w:rsidR="008B48A8">
        <w:t xml:space="preserve"> соответствии с федеральными и городскими</w:t>
      </w:r>
      <w:r w:rsidRPr="00E6796A">
        <w:t xml:space="preserve"> нормативными правовыми актами.</w:t>
      </w:r>
    </w:p>
    <w:p w:rsidR="00E04937" w:rsidRPr="007E5724" w:rsidRDefault="00E04937" w:rsidP="00E04937">
      <w:pPr>
        <w:jc w:val="both"/>
        <w:rPr>
          <w:color w:val="000000"/>
        </w:rPr>
      </w:pPr>
      <w:r>
        <w:rPr>
          <w:color w:val="000000"/>
        </w:rPr>
        <w:t xml:space="preserve">Бюджетная политика </w:t>
      </w:r>
      <w:r w:rsidRPr="007E5724">
        <w:rPr>
          <w:color w:val="000000"/>
        </w:rPr>
        <w:t xml:space="preserve">поселения </w:t>
      </w:r>
      <w:r>
        <w:rPr>
          <w:color w:val="000000"/>
        </w:rPr>
        <w:t>Московский</w:t>
      </w:r>
      <w:r w:rsidRPr="007E5724">
        <w:rPr>
          <w:color w:val="000000"/>
        </w:rPr>
        <w:t xml:space="preserve"> нацелена на улучшение условий и уровня </w:t>
      </w:r>
      <w:r>
        <w:rPr>
          <w:color w:val="000000"/>
        </w:rPr>
        <w:t xml:space="preserve">населения и отдельных </w:t>
      </w:r>
      <w:r w:rsidRPr="007E5724">
        <w:rPr>
          <w:color w:val="000000"/>
        </w:rPr>
        <w:t xml:space="preserve">категорий граждан. </w:t>
      </w:r>
      <w:r w:rsidR="00995A20">
        <w:rPr>
          <w:color w:val="000000"/>
        </w:rPr>
        <w:t>Муниципальная п</w:t>
      </w:r>
      <w:r w:rsidRPr="007E5724">
        <w:rPr>
          <w:color w:val="000000"/>
        </w:rPr>
        <w:t xml:space="preserve">рограмма </w:t>
      </w:r>
      <w:r w:rsidR="00995A20" w:rsidRPr="00995A20">
        <w:rPr>
          <w:color w:val="000000"/>
        </w:rPr>
        <w:t>«Адресная социальная поддержка и социальная помощь отдельным категориям граж</w:t>
      </w:r>
      <w:r w:rsidR="00D40FCB">
        <w:rPr>
          <w:color w:val="000000"/>
        </w:rPr>
        <w:t>дан поселения Московский на 2018 – 2020</w:t>
      </w:r>
      <w:r w:rsidR="00995A20" w:rsidRPr="00995A20">
        <w:rPr>
          <w:color w:val="000000"/>
        </w:rPr>
        <w:t xml:space="preserve"> годы»</w:t>
      </w:r>
      <w:r w:rsidR="00995A20">
        <w:rPr>
          <w:color w:val="000000"/>
        </w:rPr>
        <w:t xml:space="preserve"> (далее-Программа) </w:t>
      </w:r>
      <w:r w:rsidRPr="007E5724">
        <w:rPr>
          <w:color w:val="000000"/>
        </w:rPr>
        <w:t>призвана об</w:t>
      </w:r>
      <w:r>
        <w:rPr>
          <w:color w:val="000000"/>
        </w:rPr>
        <w:t xml:space="preserve">еспечить на территории </w:t>
      </w:r>
      <w:r w:rsidRPr="007E5724">
        <w:rPr>
          <w:color w:val="000000"/>
        </w:rPr>
        <w:t xml:space="preserve">поселения </w:t>
      </w:r>
      <w:r>
        <w:rPr>
          <w:color w:val="000000"/>
        </w:rPr>
        <w:t>Московский</w:t>
      </w:r>
      <w:r w:rsidRPr="007E5724">
        <w:rPr>
          <w:color w:val="000000"/>
        </w:rPr>
        <w:t xml:space="preserve">   единое пространс</w:t>
      </w:r>
      <w:r>
        <w:rPr>
          <w:color w:val="000000"/>
        </w:rPr>
        <w:t>тво сферы социальной политики.</w:t>
      </w:r>
    </w:p>
    <w:p w:rsidR="00E66593" w:rsidRPr="00E6796A" w:rsidRDefault="00E66593" w:rsidP="00C7354A">
      <w:pPr>
        <w:ind w:firstLine="720"/>
        <w:jc w:val="both"/>
      </w:pPr>
    </w:p>
    <w:p w:rsidR="00521DED" w:rsidRPr="00E6796A" w:rsidRDefault="001056C3" w:rsidP="001056C3">
      <w:pPr>
        <w:ind w:firstLine="720"/>
        <w:jc w:val="center"/>
      </w:pPr>
      <w:r w:rsidRPr="00E6796A">
        <w:t xml:space="preserve">1. </w:t>
      </w:r>
      <w:r w:rsidR="00455015" w:rsidRPr="00E6796A">
        <w:t>Характеристика проблемы и о</w:t>
      </w:r>
      <w:r w:rsidR="00E66593" w:rsidRPr="00E6796A">
        <w:t>босно</w:t>
      </w:r>
      <w:r w:rsidR="00455015" w:rsidRPr="00E6796A">
        <w:t>вание разработки</w:t>
      </w:r>
      <w:r w:rsidR="00E66593" w:rsidRPr="00E6796A">
        <w:t xml:space="preserve"> Программы</w:t>
      </w:r>
    </w:p>
    <w:p w:rsidR="00E66593" w:rsidRPr="00E6796A" w:rsidRDefault="00E66593" w:rsidP="001056C3">
      <w:pPr>
        <w:ind w:firstLine="720"/>
        <w:jc w:val="center"/>
      </w:pPr>
    </w:p>
    <w:p w:rsidR="00521DED" w:rsidRPr="00E6796A" w:rsidRDefault="00521DED" w:rsidP="00102B43">
      <w:pPr>
        <w:ind w:firstLine="720"/>
        <w:jc w:val="both"/>
      </w:pPr>
      <w:r w:rsidRPr="00E6796A">
        <w:t>Основные направления социальной политики поселения Московский на 201</w:t>
      </w:r>
      <w:r w:rsidR="00D40FCB">
        <w:t>8-2020</w:t>
      </w:r>
      <w:r w:rsidRPr="00E6796A">
        <w:t xml:space="preserve"> год</w:t>
      </w:r>
      <w:r w:rsidR="002F3F47">
        <w:t>ы</w:t>
      </w:r>
      <w:r w:rsidRPr="00E6796A">
        <w:t xml:space="preserve"> определены с учетом выполнения дополнительных мер </w:t>
      </w:r>
      <w:r w:rsidR="002F3F47">
        <w:t xml:space="preserve">адресной </w:t>
      </w:r>
      <w:r w:rsidRPr="00E6796A">
        <w:t>социальной п</w:t>
      </w:r>
      <w:r w:rsidR="002F3F47">
        <w:t xml:space="preserve">оддержки и социальной помощи </w:t>
      </w:r>
      <w:r w:rsidRPr="00E6796A">
        <w:t>отдельных категорий граждан за счет средств бюджета поселения.</w:t>
      </w:r>
    </w:p>
    <w:p w:rsidR="00521DED" w:rsidRPr="00E6796A" w:rsidRDefault="00521DED" w:rsidP="00102B43">
      <w:pPr>
        <w:ind w:firstLine="720"/>
        <w:jc w:val="both"/>
      </w:pPr>
      <w:r w:rsidRPr="00E6796A">
        <w:t xml:space="preserve">Меры </w:t>
      </w:r>
      <w:r w:rsidR="002F3F47">
        <w:t xml:space="preserve">адресной </w:t>
      </w:r>
      <w:r w:rsidRPr="00E6796A">
        <w:t>социальной поддержки и соц</w:t>
      </w:r>
      <w:r w:rsidR="00707CC0">
        <w:t>иальной помощи за счет средств</w:t>
      </w:r>
      <w:r w:rsidRPr="00E6796A">
        <w:t xml:space="preserve"> поселения </w:t>
      </w:r>
      <w:r w:rsidR="009C1983">
        <w:t>предназначены</w:t>
      </w:r>
      <w:r w:rsidRPr="00E6796A">
        <w:t xml:space="preserve"> для граждан, имеющих место жительства в поселении Московский. </w:t>
      </w:r>
    </w:p>
    <w:p w:rsidR="001A0CA0" w:rsidRDefault="00884EB0" w:rsidP="00102B43">
      <w:pPr>
        <w:ind w:firstLine="720"/>
        <w:jc w:val="both"/>
      </w:pPr>
      <w:r w:rsidRPr="00E6796A">
        <w:t xml:space="preserve">В настоящее время в поселении Московский </w:t>
      </w:r>
      <w:r w:rsidRPr="00DA3CC1">
        <w:t xml:space="preserve">проживает более </w:t>
      </w:r>
      <w:r w:rsidR="00DA3CC1" w:rsidRPr="00DA3CC1">
        <w:t>60</w:t>
      </w:r>
      <w:r w:rsidRPr="00DA3CC1">
        <w:t xml:space="preserve"> тыс. </w:t>
      </w:r>
      <w:r w:rsidRPr="00E6796A">
        <w:t>человек, в том числе</w:t>
      </w:r>
      <w:r>
        <w:t xml:space="preserve"> </w:t>
      </w:r>
      <w:r w:rsidRPr="00102B43">
        <w:t>граждане, имеющие льготную категорию:</w:t>
      </w:r>
    </w:p>
    <w:p w:rsidR="00DA3CC1" w:rsidRDefault="00DA3CC1" w:rsidP="00102B43">
      <w:pPr>
        <w:ind w:firstLine="720"/>
        <w:jc w:val="both"/>
      </w:pPr>
    </w:p>
    <w:p w:rsidR="00DA3CC1" w:rsidRPr="00DA3CC1" w:rsidRDefault="00DA3CC1" w:rsidP="00DA3CC1">
      <w:pPr>
        <w:autoSpaceDE w:val="0"/>
        <w:autoSpaceDN w:val="0"/>
        <w:adjustRightInd w:val="0"/>
        <w:spacing w:line="276" w:lineRule="auto"/>
        <w:jc w:val="both"/>
      </w:pPr>
      <w:r w:rsidRPr="00DA3CC1">
        <w:t>- инвалиды ВОВ и участники ВОВ – 15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ветераны  ВОВ (ст. 20) - 163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супруги погибших (умерших) участников ВОВ, не вступившие в повторный брак - 22 человека;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многодетные семьи – 1 277 семей;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дети-сироты – 90 человека;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 xml:space="preserve">- награжденные знаком «Жителю блокадного Ленинграда» или медалью «За оборону г. </w:t>
      </w:r>
      <w:proofErr w:type="gramStart"/>
      <w:r w:rsidRPr="00DA3CC1">
        <w:t>Ленинграда»  –</w:t>
      </w:r>
      <w:proofErr w:type="gramEnd"/>
      <w:r w:rsidRPr="00DA3CC1">
        <w:t xml:space="preserve"> 6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пострадавшие от политических репрессий – 87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– 31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ветераны труда – 4 914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ветераны боевых действий – 195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участники ликвидации ЧАЭС – 45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подвергшиеся воздействию радиации вследствие катастроф – 78 человека;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Герой России – 1 человек;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Герой социалистического труда – 2 человека;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инвалиды с детства – 183 человека;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дети-инвалиды – 263 человека;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инвалиды общего заболевания – 2192 человека;</w:t>
      </w:r>
    </w:p>
    <w:p w:rsidR="00DA3CC1" w:rsidRPr="00DA3CC1" w:rsidRDefault="00DA3CC1" w:rsidP="00DA3CC1">
      <w:pPr>
        <w:spacing w:line="276" w:lineRule="auto"/>
        <w:jc w:val="both"/>
      </w:pPr>
      <w:r w:rsidRPr="00DA3CC1">
        <w:t>- награжденные медалью «За оборону Москвы» - 2 человека;</w:t>
      </w:r>
    </w:p>
    <w:p w:rsidR="001F74E4" w:rsidRPr="00DA3CC1" w:rsidRDefault="00DA3CC1" w:rsidP="00DA3CC1">
      <w:pPr>
        <w:spacing w:line="276" w:lineRule="auto"/>
        <w:jc w:val="both"/>
      </w:pPr>
      <w:r w:rsidRPr="00DA3CC1">
        <w:lastRenderedPageBreak/>
        <w:t>- пенсионеры – 11 867 человек.</w:t>
      </w:r>
    </w:p>
    <w:p w:rsidR="008453B1" w:rsidRPr="0063676B" w:rsidRDefault="008453B1" w:rsidP="00430638">
      <w:pPr>
        <w:ind w:firstLine="720"/>
        <w:jc w:val="both"/>
        <w:rPr>
          <w:color w:val="FF0000"/>
        </w:rPr>
      </w:pPr>
    </w:p>
    <w:p w:rsidR="00720508" w:rsidRPr="00394FCA" w:rsidRDefault="00720508" w:rsidP="005C7046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</w:pPr>
      <w:r w:rsidRPr="00394FCA">
        <w:t xml:space="preserve">В настоящее время в Российской Федерации установилась тенденция развития системы </w:t>
      </w:r>
      <w:r w:rsidR="008B3816" w:rsidRPr="00394FCA">
        <w:t xml:space="preserve">социальной поддержки населения и создания </w:t>
      </w:r>
      <w:r w:rsidRPr="00394FCA">
        <w:t xml:space="preserve">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 защищенных категорий населения. Одной из стратегических целей социальной политики остается </w:t>
      </w:r>
      <w:r w:rsidR="008B3816" w:rsidRPr="00394FCA">
        <w:t>конкретизация</w:t>
      </w:r>
      <w:r w:rsidRPr="00394FCA">
        <w:t xml:space="preserve"> адресно</w:t>
      </w:r>
      <w:r w:rsidR="008B3816" w:rsidRPr="00394FCA">
        <w:t>й</w:t>
      </w:r>
      <w:r w:rsidRPr="00394FCA">
        <w:t xml:space="preserve"> социальной помощи, сосредоточение ресурсов на поддержку самым нуждающимся.</w:t>
      </w:r>
    </w:p>
    <w:p w:rsidR="00993737" w:rsidRPr="00394FCA" w:rsidRDefault="005C7046" w:rsidP="005C7046">
      <w:pPr>
        <w:tabs>
          <w:tab w:val="left" w:pos="567"/>
          <w:tab w:val="left" w:pos="709"/>
        </w:tabs>
        <w:jc w:val="both"/>
      </w:pPr>
      <w:r>
        <w:t xml:space="preserve">         </w:t>
      </w:r>
      <w:r w:rsidR="00720508" w:rsidRPr="00394FCA">
        <w:t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</w:t>
      </w:r>
      <w:r w:rsidR="00394FCA" w:rsidRPr="00394FCA">
        <w:t>клонного возраста,</w:t>
      </w:r>
      <w:r w:rsidR="00720508" w:rsidRPr="00394FCA">
        <w:t xml:space="preserve"> непредвиденных и иных обстоятельств. Положение </w:t>
      </w:r>
      <w:r w:rsidR="00D5000E" w:rsidRPr="00394FCA">
        <w:t>тех, кто живет, главным образом</w:t>
      </w:r>
      <w:r w:rsidR="00720508" w:rsidRPr="00394FCA">
        <w:t xml:space="preserve"> на пенсию, крайне тяжело</w:t>
      </w:r>
      <w:r w:rsidR="00D5000E" w:rsidRPr="00394FCA">
        <w:t>е</w:t>
      </w:r>
      <w:r w:rsidR="00720508" w:rsidRPr="00394FCA">
        <w:t xml:space="preserve">. </w:t>
      </w:r>
      <w:r w:rsidR="00993737" w:rsidRPr="00394FCA">
        <w:t xml:space="preserve">Уровень доходов пенсионеров, несмотря на повышение размера пенсии, остается низким в связи с подорожанием лекарственных </w:t>
      </w:r>
      <w:r w:rsidR="00707CC0">
        <w:t xml:space="preserve">препаратов, продуктов питания, </w:t>
      </w:r>
      <w:r w:rsidR="00993737" w:rsidRPr="00394FCA">
        <w:t>стоимостью коммунальных услуг. Мате</w:t>
      </w:r>
      <w:r w:rsidR="00707CC0">
        <w:t xml:space="preserve">риальное положение многодетных </w:t>
      </w:r>
      <w:r w:rsidR="00993737" w:rsidRPr="00394FCA">
        <w:t>семей значительно снижается, уменьшается</w:t>
      </w:r>
      <w:r w:rsidR="0061516F">
        <w:t xml:space="preserve"> общий доход семьи, на порядок </w:t>
      </w:r>
      <w:r w:rsidR="00993737" w:rsidRPr="00394FCA">
        <w:t>возрастают расходы, в первую очередь - на содержание ребенка. Особые условия в семьях с детьми – инвалидами, зачастую матери таких детей не имеют возможности работать и средством существования становится пенсия по инвалидности ребенка.</w:t>
      </w:r>
    </w:p>
    <w:p w:rsidR="00720508" w:rsidRPr="00126547" w:rsidRDefault="00720508" w:rsidP="00BD591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6796A">
        <w:t xml:space="preserve">В этих условиях одним из важных направлений в работе администрации </w:t>
      </w:r>
      <w:r w:rsidR="00D5000E" w:rsidRPr="00E6796A">
        <w:t xml:space="preserve">поселения </w:t>
      </w:r>
      <w:r w:rsidR="00D5000E" w:rsidRPr="00126547">
        <w:t>Московский</w:t>
      </w:r>
      <w:r w:rsidRPr="00126547">
        <w:t xml:space="preserve"> является </w:t>
      </w:r>
      <w:r w:rsidR="0063676B">
        <w:t xml:space="preserve">адресная </w:t>
      </w:r>
      <w:r w:rsidRPr="00126547">
        <w:t>социальная поддержка наиболее не</w:t>
      </w:r>
      <w:r w:rsidR="00D5000E" w:rsidRPr="00126547">
        <w:t xml:space="preserve">защищенных категорий населения. </w:t>
      </w:r>
      <w:r w:rsidRPr="00126547">
        <w:t xml:space="preserve">Реализация мероприятий Программы помогает наиболее нуждающимся гражданам в решении конкретных проблем с учетом специфики их положения, а также других обстоятельств в части дополнительных мер социальной поддержки и социальной помощи </w:t>
      </w:r>
      <w:r w:rsidR="00D5000E" w:rsidRPr="00126547">
        <w:t>отдельных категорий граждан.</w:t>
      </w:r>
    </w:p>
    <w:p w:rsidR="00D12631" w:rsidRPr="00126547" w:rsidRDefault="00136C0F" w:rsidP="00BD5919">
      <w:pPr>
        <w:tabs>
          <w:tab w:val="left" w:pos="709"/>
        </w:tabs>
        <w:jc w:val="both"/>
      </w:pPr>
      <w:r>
        <w:t xml:space="preserve">         </w:t>
      </w:r>
      <w:r w:rsidR="00126547" w:rsidRPr="00126547">
        <w:t xml:space="preserve">Администрацией поселения </w:t>
      </w:r>
      <w:r w:rsidR="00756AEC">
        <w:t>Московский</w:t>
      </w:r>
      <w:r>
        <w:t xml:space="preserve"> </w:t>
      </w:r>
      <w:r w:rsidR="00756AEC">
        <w:t>утверждена</w:t>
      </w:r>
      <w:r w:rsidR="00027862" w:rsidRPr="00126547">
        <w:t xml:space="preserve"> Программа </w:t>
      </w:r>
      <w:r w:rsidR="00D13686" w:rsidRPr="00126547">
        <w:t>«Адресная социальная поддержка и социальная помощь отдельным категориям</w:t>
      </w:r>
      <w:r>
        <w:t xml:space="preserve"> граждан поселения Московский</w:t>
      </w:r>
      <w:r w:rsidR="00D13686" w:rsidRPr="00126547">
        <w:t>».</w:t>
      </w:r>
      <w:r w:rsidR="00027862" w:rsidRPr="00126547">
        <w:t xml:space="preserve"> Анализируя реализацию данной программы за отчетный период, можно отметить, что все основные мероприятия были направлены</w:t>
      </w:r>
      <w:r w:rsidR="00707CC0">
        <w:t xml:space="preserve"> на выполнение государственной </w:t>
      </w:r>
      <w:r w:rsidR="00027862" w:rsidRPr="00126547">
        <w:t>политики в области материальной поддержки малоимущих граждан.</w:t>
      </w:r>
    </w:p>
    <w:p w:rsidR="003936BE" w:rsidRDefault="003936BE" w:rsidP="00D13686">
      <w:pPr>
        <w:jc w:val="both"/>
      </w:pPr>
    </w:p>
    <w:p w:rsidR="00B96990" w:rsidRDefault="00B96990" w:rsidP="00B96990">
      <w:pPr>
        <w:jc w:val="center"/>
      </w:pPr>
      <w:r>
        <w:t>СТАТИС</w:t>
      </w:r>
      <w:r w:rsidR="009E1BFE">
        <w:t>ТИЧЕСКИЕ ДАННЫЕ ЗА ПЕРИОД с 2014</w:t>
      </w:r>
      <w:r>
        <w:t xml:space="preserve"> по</w:t>
      </w:r>
      <w:r w:rsidR="00DA3CC1">
        <w:t xml:space="preserve"> 2018</w:t>
      </w:r>
      <w:r>
        <w:t xml:space="preserve"> годы</w:t>
      </w:r>
    </w:p>
    <w:p w:rsidR="00B96990" w:rsidRDefault="00B96990" w:rsidP="00B96990">
      <w:pPr>
        <w:jc w:val="center"/>
        <w:rPr>
          <w:color w:val="FF000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28"/>
        <w:gridCol w:w="1276"/>
        <w:gridCol w:w="1417"/>
        <w:gridCol w:w="1276"/>
        <w:gridCol w:w="1417"/>
        <w:gridCol w:w="1417"/>
      </w:tblGrid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DA3C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  <w:p w:rsidR="00DA3CC1" w:rsidRDefault="00DA3CC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2014 год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2015 год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2016 год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2017 год </w:t>
            </w:r>
            <w:r>
              <w:rPr>
                <w:lang w:eastAsia="en-US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DA3CC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7 мес. 2018 года </w:t>
            </w:r>
            <w:r w:rsidRPr="00DA3CC1">
              <w:rPr>
                <w:lang w:eastAsia="en-US"/>
              </w:rPr>
              <w:t>(чел.)</w:t>
            </w:r>
          </w:p>
        </w:tc>
      </w:tr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Оказание материальной помощи малоимущим гражданам и попавшим в экстремальные жизненные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Pr="0082354F" w:rsidRDefault="0082354F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82354F">
              <w:rPr>
                <w:sz w:val="23"/>
                <w:szCs w:val="23"/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BB0DD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</w:tr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 w:rsidP="009E1BFE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Материальная поддержка юбиляров из числа инвалидов и участников ВОВ, тружеников тыла, вдов погибших участников 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Pr="0082354F" w:rsidRDefault="0082354F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82354F">
              <w:rPr>
                <w:sz w:val="23"/>
                <w:szCs w:val="23"/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BB0DD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 w:rsidP="00494CD2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Материальная поддержка долгожителей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 w:rsidP="00494CD2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 w:rsidP="00494CD2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 w:rsidP="00494CD2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Pr="0082354F" w:rsidRDefault="00DA3CC1" w:rsidP="00494CD2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DA3CC1" w:rsidRPr="0082354F" w:rsidRDefault="0082354F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82354F">
              <w:rPr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4" w:rsidRDefault="00BB0DD4" w:rsidP="00494CD2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DA3CC1" w:rsidRPr="00BB0DD4" w:rsidRDefault="00BB0DD4" w:rsidP="00BB0DD4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71</w:t>
            </w:r>
          </w:p>
        </w:tc>
      </w:tr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Материальная помощь на приобретение товаров первой необходимости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Pr="0082354F" w:rsidRDefault="0082354F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82354F">
              <w:rPr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BB0DD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</w:tr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Оказание материальной помощи на приобретение детских колясок для детей из семей, ставших многодетными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Pr="0082354F" w:rsidRDefault="0082354F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82354F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BB0DD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</w:tr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Оказание единовременной материальной помощи льготным категориям граждан к знаменательным и памятным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Pr="0082354F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82354F">
              <w:rPr>
                <w:sz w:val="23"/>
                <w:szCs w:val="23"/>
                <w:lang w:eastAsia="en-US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BB0DD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265</w:t>
            </w:r>
          </w:p>
        </w:tc>
      </w:tr>
      <w:tr w:rsidR="00DA3CC1" w:rsidTr="00DA3C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Оказание материальной помощи пострадавшим от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Default="00DA3CC1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C1" w:rsidRPr="0082354F" w:rsidRDefault="0082354F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82354F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C1" w:rsidRDefault="00BB0DD4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</w:tr>
    </w:tbl>
    <w:p w:rsidR="00B96990" w:rsidRDefault="00B96990" w:rsidP="00B96990"/>
    <w:p w:rsidR="0054281B" w:rsidRPr="00A47695" w:rsidRDefault="0054281B" w:rsidP="004B7A00">
      <w:pPr>
        <w:jc w:val="center"/>
        <w:rPr>
          <w:sz w:val="23"/>
          <w:szCs w:val="23"/>
        </w:rPr>
      </w:pPr>
    </w:p>
    <w:p w:rsidR="00720508" w:rsidRPr="00E6796A" w:rsidRDefault="00720508">
      <w:pPr>
        <w:autoSpaceDE w:val="0"/>
        <w:autoSpaceDN w:val="0"/>
        <w:adjustRightInd w:val="0"/>
        <w:ind w:firstLine="540"/>
        <w:jc w:val="both"/>
      </w:pPr>
      <w:r w:rsidRPr="00E6796A">
        <w:t xml:space="preserve">Предусмотренные </w:t>
      </w:r>
      <w:r w:rsidR="00A52DFC" w:rsidRPr="00E6796A">
        <w:t>мероприятия Программы</w:t>
      </w:r>
      <w:r w:rsidRPr="00E6796A">
        <w:t xml:space="preserve"> позволят:</w:t>
      </w:r>
    </w:p>
    <w:p w:rsidR="00720508" w:rsidRPr="00E6796A" w:rsidRDefault="00720508">
      <w:pPr>
        <w:autoSpaceDE w:val="0"/>
        <w:autoSpaceDN w:val="0"/>
        <w:adjustRightInd w:val="0"/>
        <w:ind w:firstLine="540"/>
        <w:jc w:val="both"/>
      </w:pPr>
      <w:r w:rsidRPr="00E6796A">
        <w:t>- поддержать уровень материальной обеспеченности и социальной защищенности малообеспеченных граждан;</w:t>
      </w:r>
    </w:p>
    <w:p w:rsidR="00720508" w:rsidRDefault="00720508">
      <w:pPr>
        <w:autoSpaceDE w:val="0"/>
        <w:autoSpaceDN w:val="0"/>
        <w:adjustRightInd w:val="0"/>
        <w:ind w:firstLine="540"/>
        <w:jc w:val="both"/>
      </w:pPr>
      <w:r w:rsidRPr="00E6796A">
        <w:t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</w:t>
      </w:r>
    </w:p>
    <w:p w:rsidR="00CC4B8E" w:rsidRDefault="00CC4B8E">
      <w:pPr>
        <w:autoSpaceDE w:val="0"/>
        <w:autoSpaceDN w:val="0"/>
        <w:adjustRightInd w:val="0"/>
        <w:ind w:firstLine="540"/>
        <w:jc w:val="both"/>
      </w:pPr>
      <w:r>
        <w:t>- мер</w:t>
      </w:r>
      <w:r w:rsidR="00B6727D">
        <w:t>ы</w:t>
      </w:r>
      <w:r>
        <w:t xml:space="preserve"> по адаптации городской среды позволят </w:t>
      </w:r>
      <w:r w:rsidR="00B6727D">
        <w:t>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720508" w:rsidRPr="00E6796A" w:rsidRDefault="00720508">
      <w:pPr>
        <w:autoSpaceDE w:val="0"/>
        <w:autoSpaceDN w:val="0"/>
        <w:adjustRightInd w:val="0"/>
        <w:ind w:firstLine="540"/>
        <w:jc w:val="both"/>
      </w:pPr>
      <w:r w:rsidRPr="00E6796A">
        <w:t xml:space="preserve">- предоставить </w:t>
      </w:r>
      <w:r w:rsidR="00CC4B8E">
        <w:t xml:space="preserve">адресную </w:t>
      </w:r>
      <w:r w:rsidRPr="00E6796A">
        <w:t>социальную помощь конкретным нуждающимся лицам;</w:t>
      </w:r>
    </w:p>
    <w:p w:rsidR="00720508" w:rsidRPr="00E6796A" w:rsidRDefault="00720508">
      <w:pPr>
        <w:autoSpaceDE w:val="0"/>
        <w:autoSpaceDN w:val="0"/>
        <w:adjustRightInd w:val="0"/>
        <w:ind w:firstLine="540"/>
        <w:jc w:val="both"/>
      </w:pPr>
      <w:r w:rsidRPr="00E6796A">
        <w:t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</w:t>
      </w:r>
    </w:p>
    <w:p w:rsidR="00720508" w:rsidRPr="00E6796A" w:rsidRDefault="00720508">
      <w:pPr>
        <w:autoSpaceDE w:val="0"/>
        <w:autoSpaceDN w:val="0"/>
        <w:adjustRightInd w:val="0"/>
        <w:ind w:firstLine="540"/>
        <w:jc w:val="both"/>
      </w:pPr>
      <w:r w:rsidRPr="00E6796A">
        <w:t>- поддержать людей старшего покол</w:t>
      </w:r>
      <w:r w:rsidR="00D5000E" w:rsidRPr="00E6796A">
        <w:t>ения в решении проблем</w:t>
      </w:r>
      <w:r w:rsidRPr="00E6796A">
        <w:t>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720508" w:rsidRPr="00E6796A" w:rsidRDefault="00720508">
      <w:pPr>
        <w:autoSpaceDE w:val="0"/>
        <w:autoSpaceDN w:val="0"/>
        <w:adjustRightInd w:val="0"/>
        <w:ind w:firstLine="540"/>
        <w:jc w:val="both"/>
      </w:pPr>
      <w:r w:rsidRPr="00E6796A">
        <w:t>- оказ</w:t>
      </w:r>
      <w:r w:rsidR="00D5000E" w:rsidRPr="00E6796A">
        <w:t>ыв</w:t>
      </w:r>
      <w:r w:rsidRPr="00E6796A">
        <w:t>ат</w:t>
      </w:r>
      <w:r w:rsidR="00D5000E" w:rsidRPr="00E6796A">
        <w:t>ь материальную помощь ветеранам ВОВ</w:t>
      </w:r>
      <w:r w:rsidRPr="00E6796A">
        <w:t>;</w:t>
      </w:r>
    </w:p>
    <w:p w:rsidR="00720508" w:rsidRDefault="00A52DFC">
      <w:pPr>
        <w:autoSpaceDE w:val="0"/>
        <w:autoSpaceDN w:val="0"/>
        <w:adjustRightInd w:val="0"/>
        <w:ind w:firstLine="540"/>
        <w:jc w:val="both"/>
      </w:pPr>
      <w:r w:rsidRPr="00E6796A">
        <w:t>- привлечь больше внимания</w:t>
      </w:r>
      <w:r w:rsidR="00720508" w:rsidRPr="00E6796A">
        <w:t xml:space="preserve"> к проблемам малообеспеченных и соц</w:t>
      </w:r>
      <w:r w:rsidR="00536EA0">
        <w:t>иально уязвимых слоев населения.</w:t>
      </w:r>
    </w:p>
    <w:p w:rsidR="00F762DD" w:rsidRPr="00E6796A" w:rsidRDefault="00F762DD" w:rsidP="008E3D34">
      <w:pPr>
        <w:ind w:firstLine="720"/>
        <w:jc w:val="center"/>
      </w:pPr>
    </w:p>
    <w:p w:rsidR="008E3D34" w:rsidRPr="00E6796A" w:rsidRDefault="008E3D34" w:rsidP="008E3D34">
      <w:pPr>
        <w:ind w:firstLine="720"/>
        <w:jc w:val="center"/>
      </w:pPr>
      <w:r w:rsidRPr="00E6796A">
        <w:t xml:space="preserve">2. </w:t>
      </w:r>
      <w:r w:rsidR="00EF1BDA" w:rsidRPr="00E6796A">
        <w:t>Основные подходы и цели Программы</w:t>
      </w:r>
    </w:p>
    <w:p w:rsidR="006F433A" w:rsidRPr="00E6796A" w:rsidRDefault="006F433A" w:rsidP="00C7354A">
      <w:pPr>
        <w:ind w:firstLine="720"/>
        <w:jc w:val="both"/>
      </w:pPr>
    </w:p>
    <w:p w:rsidR="0045073E" w:rsidRPr="00E6796A" w:rsidRDefault="00170E95" w:rsidP="004D3B43">
      <w:pPr>
        <w:ind w:firstLine="567"/>
        <w:jc w:val="both"/>
      </w:pPr>
      <w:r w:rsidRPr="00E6796A">
        <w:t>Целями П</w:t>
      </w:r>
      <w:r w:rsidR="0045073E" w:rsidRPr="00E6796A">
        <w:t xml:space="preserve">рограммы </w:t>
      </w:r>
      <w:r w:rsidR="00BC5240" w:rsidRPr="00E6796A">
        <w:t>на 201</w:t>
      </w:r>
      <w:r w:rsidR="00D40FCB">
        <w:t>8-2020</w:t>
      </w:r>
      <w:r w:rsidR="00B6727D">
        <w:t xml:space="preserve"> годы </w:t>
      </w:r>
      <w:r w:rsidR="0045073E" w:rsidRPr="00E6796A">
        <w:t>являются:</w:t>
      </w:r>
    </w:p>
    <w:p w:rsidR="0045073E" w:rsidRPr="00E6796A" w:rsidRDefault="0045073E" w:rsidP="00BC5240">
      <w:pPr>
        <w:ind w:firstLine="709"/>
        <w:jc w:val="both"/>
      </w:pPr>
      <w:r w:rsidRPr="00E6796A">
        <w:t>- со</w:t>
      </w:r>
      <w:r w:rsidR="00827758" w:rsidRPr="00E6796A">
        <w:t xml:space="preserve">здание и реализация на муниципальном уровне системы социальной и </w:t>
      </w:r>
      <w:r w:rsidR="00B6727D">
        <w:t xml:space="preserve">адресной </w:t>
      </w:r>
      <w:r w:rsidR="00827758" w:rsidRPr="00E6796A">
        <w:t>материальной поддержки малоимущих граждан, многодетных семей, инвалидов, граждан, оказавшихся в трудной жизненной ситуации, и других социально незащищенных категорий населения;</w:t>
      </w:r>
    </w:p>
    <w:p w:rsidR="00827758" w:rsidRPr="00E6796A" w:rsidRDefault="00827758" w:rsidP="00C7354A">
      <w:pPr>
        <w:ind w:firstLine="720"/>
        <w:jc w:val="both"/>
      </w:pPr>
      <w:r w:rsidRPr="00E6796A">
        <w:t>-  обеспечение повышения уровня жизни, особенно граждан</w:t>
      </w:r>
      <w:r w:rsidR="00B6727D">
        <w:t xml:space="preserve"> старшего поколения</w:t>
      </w:r>
      <w:r w:rsidRPr="00E6796A">
        <w:t>, проживающих в поселении;</w:t>
      </w:r>
    </w:p>
    <w:p w:rsidR="00827758" w:rsidRDefault="00827758" w:rsidP="00C7354A">
      <w:pPr>
        <w:ind w:firstLine="720"/>
        <w:jc w:val="both"/>
      </w:pPr>
      <w:r w:rsidRPr="00E6796A">
        <w:lastRenderedPageBreak/>
        <w:t xml:space="preserve">- оказание мер </w:t>
      </w:r>
      <w:r w:rsidR="00B6727D">
        <w:t xml:space="preserve">адресной </w:t>
      </w:r>
      <w:r w:rsidRPr="00E6796A">
        <w:t>социальной поддержки отдельн</w:t>
      </w:r>
      <w:r w:rsidR="00B6727D">
        <w:t>ым категориям граждан поселения;</w:t>
      </w:r>
    </w:p>
    <w:p w:rsidR="00B6727D" w:rsidRPr="00E6796A" w:rsidRDefault="00B6727D" w:rsidP="00C7354A">
      <w:pPr>
        <w:ind w:firstLine="720"/>
        <w:jc w:val="both"/>
      </w:pPr>
      <w:r>
        <w:t>- обеспечение равных возможностей во всех сферах жизнедеятельности для инвалидов и других маломобильных групп населения.</w:t>
      </w:r>
    </w:p>
    <w:p w:rsidR="00B6727D" w:rsidRDefault="00B6727D" w:rsidP="00394FCA"/>
    <w:p w:rsidR="00D3102F" w:rsidRPr="00E6796A" w:rsidRDefault="00BC5240" w:rsidP="00BC5240">
      <w:pPr>
        <w:ind w:firstLine="720"/>
        <w:jc w:val="center"/>
      </w:pPr>
      <w:r w:rsidRPr="00E6796A">
        <w:t>3. Ожидаемые результаты от реализации Программы.</w:t>
      </w:r>
    </w:p>
    <w:p w:rsidR="00BC5240" w:rsidRPr="00577B98" w:rsidRDefault="00BC5240" w:rsidP="00BC5240">
      <w:pPr>
        <w:ind w:firstLine="720"/>
        <w:jc w:val="center"/>
        <w:rPr>
          <w:sz w:val="16"/>
          <w:szCs w:val="16"/>
        </w:rPr>
      </w:pPr>
    </w:p>
    <w:p w:rsidR="00BC5240" w:rsidRDefault="00BC5240" w:rsidP="004D3B43">
      <w:pPr>
        <w:ind w:firstLine="567"/>
        <w:jc w:val="both"/>
      </w:pPr>
      <w:r w:rsidRPr="00E6796A">
        <w:t>Предусмотренные Программой меры позволят:</w:t>
      </w:r>
    </w:p>
    <w:p w:rsidR="00031335" w:rsidRPr="00E6796A" w:rsidRDefault="00031335" w:rsidP="002D1F71">
      <w:pPr>
        <w:ind w:firstLine="709"/>
        <w:jc w:val="both"/>
      </w:pPr>
      <w:r>
        <w:t>- улучш</w:t>
      </w:r>
      <w:r w:rsidR="00B306FE">
        <w:t>ить условия</w:t>
      </w:r>
      <w:r>
        <w:t xml:space="preserve"> жизни малоимущих и льготных категорий граждан;</w:t>
      </w:r>
    </w:p>
    <w:p w:rsidR="00BC5240" w:rsidRPr="00E6796A" w:rsidRDefault="00BC5240" w:rsidP="00BC5240">
      <w:pPr>
        <w:ind w:firstLine="720"/>
        <w:jc w:val="both"/>
      </w:pPr>
      <w:r w:rsidRPr="00E6796A">
        <w:t>- поддерживать граждан, оказавшихся в трудной жизненной ситуации;</w:t>
      </w:r>
    </w:p>
    <w:p w:rsidR="00BC5240" w:rsidRPr="00E6796A" w:rsidRDefault="00BC5240" w:rsidP="00BC5240">
      <w:pPr>
        <w:ind w:firstLine="720"/>
        <w:jc w:val="both"/>
      </w:pPr>
      <w:r w:rsidRPr="00E6796A">
        <w:t>- обеспечить системный подход к решению проблем социально незащищенных категорий населения;</w:t>
      </w:r>
    </w:p>
    <w:p w:rsidR="00BC5240" w:rsidRDefault="00BC5240" w:rsidP="00BC5240">
      <w:pPr>
        <w:ind w:firstLine="720"/>
        <w:jc w:val="both"/>
      </w:pPr>
      <w:r w:rsidRPr="00E6796A">
        <w:t>- привлечь внимание к проблемам малообеспеченных и социально незащищенных категорий населения путем проведения</w:t>
      </w:r>
      <w:r w:rsidR="00031335">
        <w:t xml:space="preserve"> социально значимых мероприятий;</w:t>
      </w:r>
    </w:p>
    <w:p w:rsidR="00B6727D" w:rsidRPr="009F120D" w:rsidRDefault="00B6727D" w:rsidP="00BC5240">
      <w:pPr>
        <w:ind w:firstLine="720"/>
        <w:jc w:val="both"/>
      </w:pPr>
      <w:r>
        <w:t>- прове</w:t>
      </w:r>
      <w:r w:rsidR="00B306FE">
        <w:t>сти комплекс</w:t>
      </w:r>
      <w:r>
        <w:t xml:space="preserve"> мер по адаптации </w:t>
      </w:r>
      <w:proofErr w:type="spellStart"/>
      <w:r w:rsidR="00B306FE">
        <w:t>безбарьерной</w:t>
      </w:r>
      <w:proofErr w:type="spellEnd"/>
      <w:r w:rsidR="00B306FE">
        <w:t xml:space="preserve"> </w:t>
      </w:r>
      <w:r>
        <w:t>городской среды для инвалидов и других маломобильных групп населения.</w:t>
      </w:r>
    </w:p>
    <w:p w:rsidR="00BC5240" w:rsidRPr="00E6796A" w:rsidRDefault="00BC5240" w:rsidP="00BC5240"/>
    <w:p w:rsidR="00342FA4" w:rsidRPr="00E6796A" w:rsidRDefault="00BC5240" w:rsidP="00342FA4">
      <w:pPr>
        <w:ind w:firstLine="720"/>
        <w:jc w:val="center"/>
      </w:pPr>
      <w:r w:rsidRPr="00E6796A">
        <w:t>4</w:t>
      </w:r>
      <w:r w:rsidR="00342FA4" w:rsidRPr="00E6796A">
        <w:t xml:space="preserve">. </w:t>
      </w:r>
      <w:r w:rsidR="00CD2433" w:rsidRPr="00E6796A">
        <w:t>Заказчик и исполнители Программы</w:t>
      </w:r>
    </w:p>
    <w:p w:rsidR="0048100C" w:rsidRPr="00577B98" w:rsidRDefault="0048100C" w:rsidP="00342FA4">
      <w:pPr>
        <w:ind w:firstLine="720"/>
        <w:jc w:val="center"/>
        <w:rPr>
          <w:sz w:val="16"/>
          <w:szCs w:val="16"/>
        </w:rPr>
      </w:pPr>
    </w:p>
    <w:p w:rsidR="00C438BD" w:rsidRPr="00E6796A" w:rsidRDefault="0048100C" w:rsidP="004D3B43">
      <w:pPr>
        <w:ind w:firstLine="567"/>
        <w:jc w:val="both"/>
      </w:pPr>
      <w:r w:rsidRPr="00E6796A">
        <w:t>Заказчиком Программы является администрация поселения Московский.</w:t>
      </w:r>
    </w:p>
    <w:p w:rsidR="00BD5A3B" w:rsidRPr="00E6796A" w:rsidRDefault="00BD5A3B" w:rsidP="004D3B43">
      <w:pPr>
        <w:ind w:firstLine="567"/>
        <w:jc w:val="both"/>
      </w:pPr>
      <w:r w:rsidRPr="00E6796A">
        <w:t>В рамках реализации Программы:</w:t>
      </w:r>
    </w:p>
    <w:p w:rsidR="007A4DFF" w:rsidRPr="00E6796A" w:rsidRDefault="00BD5A3B" w:rsidP="00C438BD">
      <w:pPr>
        <w:ind w:firstLine="567"/>
        <w:jc w:val="both"/>
      </w:pPr>
      <w:r w:rsidRPr="00E6796A">
        <w:t xml:space="preserve">- Глава </w:t>
      </w:r>
      <w:r w:rsidR="00304FE2">
        <w:t xml:space="preserve">администрации </w:t>
      </w:r>
      <w:r w:rsidRPr="00E6796A">
        <w:t>поселения Московский осуществляет общее</w:t>
      </w:r>
      <w:r w:rsidR="007A4DFF" w:rsidRPr="00E6796A">
        <w:t xml:space="preserve"> руководство </w:t>
      </w:r>
      <w:r w:rsidRPr="00E6796A">
        <w:t>и последующий контроль за</w:t>
      </w:r>
      <w:r w:rsidR="007A4DFF" w:rsidRPr="00E6796A">
        <w:t xml:space="preserve"> реализацией</w:t>
      </w:r>
      <w:r w:rsidRPr="00E6796A">
        <w:t xml:space="preserve"> мероприятий</w:t>
      </w:r>
      <w:r w:rsidR="007A4DFF" w:rsidRPr="00E6796A">
        <w:t xml:space="preserve"> Программы</w:t>
      </w:r>
      <w:r w:rsidRPr="00E6796A">
        <w:t>;</w:t>
      </w:r>
    </w:p>
    <w:p w:rsidR="00BD5A3B" w:rsidRPr="00E6796A" w:rsidRDefault="00BD5A3B" w:rsidP="00C438BD">
      <w:pPr>
        <w:jc w:val="both"/>
      </w:pPr>
      <w:r w:rsidRPr="00E6796A">
        <w:t>- Заместитель главы администрации поселения, курирующий социальные вопросы, осуществляет текущий контроль за исполнением мероприятий Программы;</w:t>
      </w:r>
    </w:p>
    <w:p w:rsidR="00C45AE2" w:rsidRDefault="0042175F" w:rsidP="00993737">
      <w:pPr>
        <w:jc w:val="both"/>
      </w:pPr>
      <w:r w:rsidRPr="00E6796A">
        <w:t xml:space="preserve">- </w:t>
      </w:r>
      <w:r w:rsidR="00B306FE">
        <w:t xml:space="preserve">структурное подразделение администрации </w:t>
      </w:r>
      <w:r w:rsidR="00BD5A3B" w:rsidRPr="00E6796A">
        <w:t>по социальным вопросам и молодежной политике</w:t>
      </w:r>
      <w:r w:rsidR="004A0AC5" w:rsidRPr="00E6796A">
        <w:t xml:space="preserve"> является исполнителем мероприятий, предусмотренных</w:t>
      </w:r>
      <w:r w:rsidR="007A4DFF" w:rsidRPr="00E6796A">
        <w:t xml:space="preserve"> Программой</w:t>
      </w:r>
      <w:r w:rsidR="004A0AC5" w:rsidRPr="00E6796A">
        <w:t>, а также</w:t>
      </w:r>
      <w:r w:rsidR="007A4DFF" w:rsidRPr="00E6796A">
        <w:t xml:space="preserve"> разраб</w:t>
      </w:r>
      <w:r w:rsidR="004A0AC5" w:rsidRPr="00E6796A">
        <w:t>атывает проекты</w:t>
      </w:r>
      <w:r w:rsidR="007A4DFF" w:rsidRPr="00E6796A">
        <w:t xml:space="preserve"> нормативно-правовы</w:t>
      </w:r>
      <w:r w:rsidR="004A0AC5" w:rsidRPr="00E6796A">
        <w:t>х</w:t>
      </w:r>
      <w:r w:rsidR="007A4DFF" w:rsidRPr="00E6796A">
        <w:t xml:space="preserve"> акт</w:t>
      </w:r>
      <w:r w:rsidR="004A0AC5" w:rsidRPr="00E6796A">
        <w:t>ов</w:t>
      </w:r>
      <w:r w:rsidR="001B7B40" w:rsidRPr="00E6796A">
        <w:t>, необходимых для реализации Программы</w:t>
      </w:r>
      <w:r w:rsidR="004A0AC5" w:rsidRPr="00E6796A">
        <w:t>, анализирует</w:t>
      </w:r>
      <w:r w:rsidR="007A4DFF" w:rsidRPr="00E6796A">
        <w:t xml:space="preserve"> и формир</w:t>
      </w:r>
      <w:r w:rsidR="004A0AC5" w:rsidRPr="00E6796A">
        <w:t>ует предложения</w:t>
      </w:r>
      <w:r w:rsidR="007A4DFF" w:rsidRPr="00E6796A">
        <w:t xml:space="preserve"> по рациональному </w:t>
      </w:r>
      <w:r w:rsidR="004A0AC5" w:rsidRPr="00E6796A">
        <w:t>использованию денежных средств.</w:t>
      </w:r>
    </w:p>
    <w:p w:rsidR="00C45AE2" w:rsidRDefault="00C45AE2" w:rsidP="00B96990">
      <w:pPr>
        <w:autoSpaceDE w:val="0"/>
        <w:autoSpaceDN w:val="0"/>
        <w:adjustRightInd w:val="0"/>
        <w:rPr>
          <w:sz w:val="23"/>
          <w:szCs w:val="23"/>
        </w:rPr>
      </w:pPr>
    </w:p>
    <w:p w:rsidR="00C4604E" w:rsidRDefault="00C4604E" w:rsidP="000D4A0A">
      <w:pPr>
        <w:autoSpaceDE w:val="0"/>
        <w:autoSpaceDN w:val="0"/>
        <w:adjustRightInd w:val="0"/>
        <w:jc w:val="center"/>
        <w:rPr>
          <w:b/>
        </w:rPr>
      </w:pPr>
    </w:p>
    <w:p w:rsidR="00B306FE" w:rsidRDefault="00B306FE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BB0DD4" w:rsidRDefault="00BB0DD4" w:rsidP="000D4A0A">
      <w:pPr>
        <w:autoSpaceDE w:val="0"/>
        <w:autoSpaceDN w:val="0"/>
        <w:adjustRightInd w:val="0"/>
        <w:jc w:val="center"/>
        <w:rPr>
          <w:b/>
        </w:rPr>
      </w:pPr>
    </w:p>
    <w:p w:rsidR="00BB0DD4" w:rsidRDefault="00BB0DD4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481077" w:rsidRDefault="00481077" w:rsidP="000D4A0A">
      <w:pPr>
        <w:autoSpaceDE w:val="0"/>
        <w:autoSpaceDN w:val="0"/>
        <w:adjustRightInd w:val="0"/>
        <w:jc w:val="center"/>
        <w:rPr>
          <w:b/>
        </w:rPr>
      </w:pPr>
    </w:p>
    <w:p w:rsidR="00DA3CC1" w:rsidRDefault="00DA3CC1" w:rsidP="00DA3CC1">
      <w:pPr>
        <w:autoSpaceDE w:val="0"/>
        <w:autoSpaceDN w:val="0"/>
        <w:adjustRightInd w:val="0"/>
        <w:rPr>
          <w:b/>
        </w:rPr>
      </w:pPr>
    </w:p>
    <w:p w:rsidR="000D4A0A" w:rsidRPr="00543F31" w:rsidRDefault="000D4A0A" w:rsidP="000D4A0A">
      <w:pPr>
        <w:autoSpaceDE w:val="0"/>
        <w:autoSpaceDN w:val="0"/>
        <w:adjustRightInd w:val="0"/>
        <w:jc w:val="center"/>
        <w:rPr>
          <w:b/>
        </w:rPr>
      </w:pPr>
      <w:r w:rsidRPr="00543F31">
        <w:rPr>
          <w:b/>
        </w:rPr>
        <w:t>5</w:t>
      </w:r>
      <w:r w:rsidR="00430638" w:rsidRPr="00543F31">
        <w:t xml:space="preserve">. </w:t>
      </w:r>
      <w:r w:rsidRPr="00543F31">
        <w:rPr>
          <w:b/>
        </w:rPr>
        <w:t xml:space="preserve">План мероприятий по реализации </w:t>
      </w:r>
      <w:r w:rsidR="00995A20" w:rsidRPr="00543F31">
        <w:rPr>
          <w:b/>
        </w:rPr>
        <w:t>муниципальной п</w:t>
      </w:r>
      <w:r w:rsidRPr="00543F31">
        <w:rPr>
          <w:b/>
        </w:rPr>
        <w:t xml:space="preserve">рограммы </w:t>
      </w:r>
    </w:p>
    <w:p w:rsidR="007F697F" w:rsidRPr="00543F31" w:rsidRDefault="000D4A0A" w:rsidP="000D4A0A">
      <w:pPr>
        <w:autoSpaceDE w:val="0"/>
        <w:autoSpaceDN w:val="0"/>
        <w:adjustRightInd w:val="0"/>
        <w:jc w:val="center"/>
        <w:rPr>
          <w:b/>
        </w:rPr>
      </w:pPr>
      <w:r w:rsidRPr="00543F31">
        <w:rPr>
          <w:b/>
        </w:rPr>
        <w:t xml:space="preserve">«Адресная социальная поддержка и социальная помощь отдельным </w:t>
      </w:r>
    </w:p>
    <w:p w:rsidR="000D4A0A" w:rsidRPr="00543F31" w:rsidRDefault="000D4A0A" w:rsidP="000D4A0A">
      <w:pPr>
        <w:autoSpaceDE w:val="0"/>
        <w:autoSpaceDN w:val="0"/>
        <w:adjustRightInd w:val="0"/>
        <w:jc w:val="center"/>
        <w:rPr>
          <w:b/>
        </w:rPr>
      </w:pPr>
      <w:r w:rsidRPr="00543F31">
        <w:rPr>
          <w:b/>
        </w:rPr>
        <w:lastRenderedPageBreak/>
        <w:t xml:space="preserve">категориям граждан </w:t>
      </w:r>
      <w:r w:rsidR="0009504A" w:rsidRPr="00543F31">
        <w:rPr>
          <w:b/>
        </w:rPr>
        <w:t>поселения Московский на 201</w:t>
      </w:r>
      <w:r w:rsidR="00D40FCB">
        <w:rPr>
          <w:b/>
        </w:rPr>
        <w:t>8</w:t>
      </w:r>
      <w:r w:rsidR="00577B98" w:rsidRPr="00543F31">
        <w:rPr>
          <w:b/>
        </w:rPr>
        <w:t>-20</w:t>
      </w:r>
      <w:r w:rsidR="00D40FCB">
        <w:rPr>
          <w:b/>
        </w:rPr>
        <w:t>20</w:t>
      </w:r>
      <w:r w:rsidR="00906BD7" w:rsidRPr="00543F31">
        <w:rPr>
          <w:b/>
        </w:rPr>
        <w:t xml:space="preserve"> </w:t>
      </w:r>
      <w:r w:rsidR="0009504A" w:rsidRPr="00543F31">
        <w:rPr>
          <w:b/>
        </w:rPr>
        <w:t>год</w:t>
      </w:r>
      <w:r w:rsidR="00577B98" w:rsidRPr="00543F31">
        <w:rPr>
          <w:b/>
        </w:rPr>
        <w:t>ы</w:t>
      </w:r>
      <w:r w:rsidRPr="00543F31">
        <w:rPr>
          <w:b/>
        </w:rPr>
        <w:t>»</w:t>
      </w:r>
    </w:p>
    <w:p w:rsidR="00D85E71" w:rsidRPr="00BB5886" w:rsidRDefault="00D85E71" w:rsidP="00C7354A">
      <w:pPr>
        <w:ind w:firstLine="720"/>
        <w:jc w:val="both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2966"/>
        <w:gridCol w:w="2551"/>
        <w:gridCol w:w="1305"/>
        <w:gridCol w:w="1304"/>
        <w:gridCol w:w="1247"/>
      </w:tblGrid>
      <w:tr w:rsidR="00577B98" w:rsidRPr="004D3B43" w:rsidTr="000B51FC">
        <w:trPr>
          <w:trHeight w:val="1064"/>
        </w:trPr>
        <w:tc>
          <w:tcPr>
            <w:tcW w:w="828" w:type="dxa"/>
            <w:gridSpan w:val="2"/>
          </w:tcPr>
          <w:p w:rsidR="00577B98" w:rsidRPr="00C438BD" w:rsidRDefault="00577B98" w:rsidP="006F433A">
            <w:pPr>
              <w:jc w:val="center"/>
              <w:rPr>
                <w:b/>
                <w:sz w:val="22"/>
                <w:szCs w:val="22"/>
              </w:rPr>
            </w:pPr>
          </w:p>
          <w:p w:rsidR="00577B98" w:rsidRPr="00C438BD" w:rsidRDefault="00577B98" w:rsidP="006F433A">
            <w:pPr>
              <w:jc w:val="center"/>
              <w:rPr>
                <w:b/>
                <w:sz w:val="22"/>
                <w:szCs w:val="22"/>
              </w:rPr>
            </w:pPr>
            <w:r w:rsidRPr="00C438BD">
              <w:rPr>
                <w:b/>
                <w:sz w:val="22"/>
                <w:szCs w:val="22"/>
              </w:rPr>
              <w:t>№</w:t>
            </w:r>
          </w:p>
          <w:p w:rsidR="00577B98" w:rsidRPr="00C438BD" w:rsidRDefault="00577B98" w:rsidP="006F433A">
            <w:pPr>
              <w:jc w:val="center"/>
              <w:rPr>
                <w:b/>
                <w:sz w:val="22"/>
                <w:szCs w:val="22"/>
              </w:rPr>
            </w:pPr>
            <w:r w:rsidRPr="00C438B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66" w:type="dxa"/>
          </w:tcPr>
          <w:p w:rsidR="00577B98" w:rsidRPr="00C438BD" w:rsidRDefault="00577B98" w:rsidP="006F433A">
            <w:pPr>
              <w:jc w:val="center"/>
              <w:rPr>
                <w:b/>
                <w:sz w:val="22"/>
                <w:szCs w:val="22"/>
              </w:rPr>
            </w:pPr>
          </w:p>
          <w:p w:rsidR="00577B98" w:rsidRPr="00C438BD" w:rsidRDefault="00577B98" w:rsidP="006F433A">
            <w:pPr>
              <w:jc w:val="center"/>
              <w:rPr>
                <w:b/>
                <w:sz w:val="22"/>
                <w:szCs w:val="22"/>
              </w:rPr>
            </w:pPr>
            <w:r w:rsidRPr="00C438BD">
              <w:rPr>
                <w:b/>
                <w:sz w:val="22"/>
                <w:szCs w:val="22"/>
              </w:rPr>
              <w:t>Перечень мероприятий</w:t>
            </w:r>
          </w:p>
        </w:tc>
        <w:tc>
          <w:tcPr>
            <w:tcW w:w="2551" w:type="dxa"/>
          </w:tcPr>
          <w:p w:rsidR="00577B98" w:rsidRPr="00C438BD" w:rsidRDefault="00577B98" w:rsidP="006F433A">
            <w:pPr>
              <w:jc w:val="center"/>
              <w:rPr>
                <w:b/>
                <w:sz w:val="22"/>
                <w:szCs w:val="22"/>
              </w:rPr>
            </w:pPr>
          </w:p>
          <w:p w:rsidR="00B0622D" w:rsidRPr="00C438BD" w:rsidRDefault="00577B98" w:rsidP="00BB5886">
            <w:pPr>
              <w:jc w:val="center"/>
              <w:rPr>
                <w:b/>
                <w:sz w:val="22"/>
                <w:szCs w:val="22"/>
              </w:rPr>
            </w:pPr>
            <w:r w:rsidRPr="00C438BD">
              <w:rPr>
                <w:b/>
                <w:sz w:val="22"/>
                <w:szCs w:val="22"/>
              </w:rPr>
              <w:t>Виды социальной поддержки и социальной помощи. Размер средств на одного получателя.</w:t>
            </w:r>
          </w:p>
        </w:tc>
        <w:tc>
          <w:tcPr>
            <w:tcW w:w="1305" w:type="dxa"/>
          </w:tcPr>
          <w:p w:rsidR="00577B98" w:rsidRPr="004D3B43" w:rsidRDefault="00577B98" w:rsidP="006F433A">
            <w:pPr>
              <w:jc w:val="center"/>
              <w:rPr>
                <w:b/>
                <w:sz w:val="23"/>
                <w:szCs w:val="23"/>
              </w:rPr>
            </w:pPr>
          </w:p>
          <w:p w:rsidR="00451FDF" w:rsidRDefault="00577B98" w:rsidP="006F433A">
            <w:pPr>
              <w:jc w:val="center"/>
              <w:rPr>
                <w:b/>
                <w:sz w:val="19"/>
                <w:szCs w:val="19"/>
              </w:rPr>
            </w:pPr>
            <w:r w:rsidRPr="004D3B43">
              <w:rPr>
                <w:b/>
                <w:sz w:val="19"/>
                <w:szCs w:val="19"/>
              </w:rPr>
              <w:t>План финансирования</w:t>
            </w:r>
          </w:p>
          <w:p w:rsidR="00577B98" w:rsidRDefault="00577B98" w:rsidP="006F433A">
            <w:pPr>
              <w:jc w:val="center"/>
              <w:rPr>
                <w:b/>
                <w:sz w:val="19"/>
                <w:szCs w:val="19"/>
              </w:rPr>
            </w:pPr>
            <w:r w:rsidRPr="004D3B43">
              <w:rPr>
                <w:b/>
                <w:sz w:val="19"/>
                <w:szCs w:val="19"/>
              </w:rPr>
              <w:t>(тыс. руб.)</w:t>
            </w:r>
          </w:p>
          <w:p w:rsidR="00577B98" w:rsidRPr="004D3B43" w:rsidRDefault="00D40FCB" w:rsidP="006F433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 2018</w:t>
            </w:r>
            <w:r w:rsidR="00577B98">
              <w:rPr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304" w:type="dxa"/>
          </w:tcPr>
          <w:p w:rsidR="00577B98" w:rsidRDefault="00577B98" w:rsidP="00577B98">
            <w:pPr>
              <w:jc w:val="center"/>
              <w:rPr>
                <w:b/>
                <w:sz w:val="19"/>
                <w:szCs w:val="19"/>
              </w:rPr>
            </w:pPr>
          </w:p>
          <w:p w:rsidR="00451FDF" w:rsidRDefault="00577B98" w:rsidP="00577B98">
            <w:pPr>
              <w:jc w:val="center"/>
              <w:rPr>
                <w:b/>
                <w:sz w:val="19"/>
                <w:szCs w:val="19"/>
              </w:rPr>
            </w:pPr>
            <w:r w:rsidRPr="004D3B43">
              <w:rPr>
                <w:b/>
                <w:sz w:val="19"/>
                <w:szCs w:val="19"/>
              </w:rPr>
              <w:t>План финансирования</w:t>
            </w:r>
          </w:p>
          <w:p w:rsidR="00577B98" w:rsidRDefault="00577B98" w:rsidP="00577B98">
            <w:pPr>
              <w:jc w:val="center"/>
              <w:rPr>
                <w:b/>
                <w:sz w:val="19"/>
                <w:szCs w:val="19"/>
              </w:rPr>
            </w:pPr>
            <w:r w:rsidRPr="004D3B43">
              <w:rPr>
                <w:b/>
                <w:sz w:val="19"/>
                <w:szCs w:val="19"/>
              </w:rPr>
              <w:t>(тыс. руб.)</w:t>
            </w:r>
          </w:p>
          <w:p w:rsidR="00577B98" w:rsidRPr="004D3B43" w:rsidRDefault="00D40FCB" w:rsidP="00577B9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19"/>
                <w:szCs w:val="19"/>
              </w:rPr>
              <w:t>на 2019</w:t>
            </w:r>
            <w:r w:rsidR="00577B98">
              <w:rPr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247" w:type="dxa"/>
          </w:tcPr>
          <w:p w:rsidR="00577B98" w:rsidRDefault="00577B98" w:rsidP="00577B98">
            <w:pPr>
              <w:jc w:val="center"/>
              <w:rPr>
                <w:b/>
                <w:sz w:val="19"/>
                <w:szCs w:val="19"/>
              </w:rPr>
            </w:pPr>
          </w:p>
          <w:p w:rsidR="00451FDF" w:rsidRDefault="00577B98" w:rsidP="00577B98">
            <w:pPr>
              <w:jc w:val="center"/>
              <w:rPr>
                <w:b/>
                <w:sz w:val="19"/>
                <w:szCs w:val="19"/>
              </w:rPr>
            </w:pPr>
            <w:r w:rsidRPr="004D3B43">
              <w:rPr>
                <w:b/>
                <w:sz w:val="19"/>
                <w:szCs w:val="19"/>
              </w:rPr>
              <w:t>План финансирования</w:t>
            </w:r>
          </w:p>
          <w:p w:rsidR="00577B98" w:rsidRDefault="00577B98" w:rsidP="00577B98">
            <w:pPr>
              <w:jc w:val="center"/>
              <w:rPr>
                <w:b/>
                <w:sz w:val="19"/>
                <w:szCs w:val="19"/>
              </w:rPr>
            </w:pPr>
            <w:r w:rsidRPr="004D3B43">
              <w:rPr>
                <w:b/>
                <w:sz w:val="19"/>
                <w:szCs w:val="19"/>
              </w:rPr>
              <w:t xml:space="preserve"> (тыс. руб.)</w:t>
            </w:r>
          </w:p>
          <w:p w:rsidR="00577B98" w:rsidRPr="004D3B43" w:rsidRDefault="00D40FCB" w:rsidP="00577B9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19"/>
                <w:szCs w:val="19"/>
              </w:rPr>
              <w:t>на 2020</w:t>
            </w:r>
            <w:r w:rsidR="00577B98">
              <w:rPr>
                <w:b/>
                <w:sz w:val="19"/>
                <w:szCs w:val="19"/>
              </w:rPr>
              <w:t xml:space="preserve"> год</w:t>
            </w:r>
          </w:p>
        </w:tc>
      </w:tr>
      <w:tr w:rsidR="00577B98" w:rsidRPr="004D3B43" w:rsidTr="000B51FC">
        <w:tc>
          <w:tcPr>
            <w:tcW w:w="828" w:type="dxa"/>
            <w:gridSpan w:val="2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 w:rsidRPr="004D3B43">
              <w:rPr>
                <w:sz w:val="23"/>
                <w:szCs w:val="23"/>
              </w:rPr>
              <w:t>1</w:t>
            </w:r>
          </w:p>
        </w:tc>
        <w:tc>
          <w:tcPr>
            <w:tcW w:w="2966" w:type="dxa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 w:rsidRPr="004D3B43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 w:rsidRPr="004D3B43">
              <w:rPr>
                <w:sz w:val="23"/>
                <w:szCs w:val="23"/>
              </w:rPr>
              <w:t>3</w:t>
            </w:r>
          </w:p>
        </w:tc>
        <w:tc>
          <w:tcPr>
            <w:tcW w:w="1305" w:type="dxa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 w:rsidRPr="004D3B43">
              <w:rPr>
                <w:sz w:val="23"/>
                <w:szCs w:val="23"/>
              </w:rPr>
              <w:t>4</w:t>
            </w:r>
          </w:p>
        </w:tc>
        <w:tc>
          <w:tcPr>
            <w:tcW w:w="1304" w:type="dxa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47" w:type="dxa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012E8" w:rsidRPr="004D3B43" w:rsidTr="000B51FC">
        <w:trPr>
          <w:trHeight w:val="488"/>
        </w:trPr>
        <w:tc>
          <w:tcPr>
            <w:tcW w:w="10201" w:type="dxa"/>
            <w:gridSpan w:val="7"/>
          </w:tcPr>
          <w:p w:rsidR="001012E8" w:rsidRPr="004D3B43" w:rsidRDefault="001012E8" w:rsidP="003305A2">
            <w:pPr>
              <w:rPr>
                <w:b/>
                <w:i/>
                <w:sz w:val="15"/>
                <w:szCs w:val="15"/>
              </w:rPr>
            </w:pPr>
          </w:p>
          <w:p w:rsidR="001012E8" w:rsidRPr="004D3B43" w:rsidRDefault="001012E8" w:rsidP="001012E8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3"/>
                <w:szCs w:val="23"/>
              </w:rPr>
            </w:pPr>
            <w:r w:rsidRPr="000E6E80">
              <w:rPr>
                <w:b/>
                <w:i/>
              </w:rPr>
              <w:t>Адресная социальная помощь</w:t>
            </w:r>
          </w:p>
          <w:p w:rsidR="001012E8" w:rsidRPr="004D3B43" w:rsidRDefault="001012E8" w:rsidP="003305A2">
            <w:pPr>
              <w:rPr>
                <w:b/>
                <w:i/>
                <w:sz w:val="15"/>
                <w:szCs w:val="15"/>
              </w:rPr>
            </w:pPr>
          </w:p>
        </w:tc>
      </w:tr>
      <w:tr w:rsidR="00577B98" w:rsidRPr="004D3B43" w:rsidTr="00BB5886">
        <w:trPr>
          <w:trHeight w:val="2311"/>
        </w:trPr>
        <w:tc>
          <w:tcPr>
            <w:tcW w:w="828" w:type="dxa"/>
            <w:gridSpan w:val="2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 w:rsidRPr="004D3B4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2966" w:type="dxa"/>
          </w:tcPr>
          <w:p w:rsidR="00BB5886" w:rsidRDefault="00577B98" w:rsidP="003C40F0">
            <w:pPr>
              <w:rPr>
                <w:sz w:val="22"/>
                <w:szCs w:val="22"/>
              </w:rPr>
            </w:pPr>
            <w:r w:rsidRPr="00577B98">
              <w:rPr>
                <w:sz w:val="22"/>
                <w:szCs w:val="22"/>
              </w:rPr>
              <w:t xml:space="preserve">Оказание адресной материальной помощи малообеспеченным гражданам и попавшим в экстремальные и трудные жизненные ситуации </w:t>
            </w:r>
          </w:p>
          <w:p w:rsidR="00BB5886" w:rsidRPr="00BB5886" w:rsidRDefault="00BB5886" w:rsidP="00BB5886">
            <w:pPr>
              <w:rPr>
                <w:sz w:val="22"/>
                <w:szCs w:val="22"/>
              </w:rPr>
            </w:pPr>
          </w:p>
          <w:p w:rsidR="00577B98" w:rsidRPr="00BB5886" w:rsidRDefault="00577B98" w:rsidP="00BB58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5689A" w:rsidRPr="00D4782E" w:rsidRDefault="00577B98" w:rsidP="00D4782E">
            <w:pPr>
              <w:rPr>
                <w:sz w:val="22"/>
                <w:szCs w:val="22"/>
              </w:rPr>
            </w:pPr>
            <w:r w:rsidRPr="00394FCA">
              <w:rPr>
                <w:sz w:val="22"/>
                <w:szCs w:val="22"/>
              </w:rPr>
              <w:t>По обращениям граждан, оказывается единовременная материальная помощь</w:t>
            </w:r>
            <w:r w:rsidR="00F94F65">
              <w:rPr>
                <w:sz w:val="22"/>
                <w:szCs w:val="22"/>
              </w:rPr>
              <w:t xml:space="preserve"> </w:t>
            </w:r>
            <w:r w:rsidR="00394FCA" w:rsidRPr="00394FCA">
              <w:rPr>
                <w:sz w:val="22"/>
                <w:szCs w:val="22"/>
              </w:rPr>
              <w:t>(в соответствии с решением Совета депутатов поселения Московский от 29.06.2014 №3/13</w:t>
            </w:r>
            <w:r w:rsidR="00394FCA"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</w:tcPr>
          <w:p w:rsidR="00577B98" w:rsidRPr="00E5689A" w:rsidRDefault="00577B98" w:rsidP="006F433A">
            <w:pPr>
              <w:jc w:val="both"/>
              <w:rPr>
                <w:sz w:val="23"/>
                <w:szCs w:val="23"/>
              </w:rPr>
            </w:pPr>
          </w:p>
          <w:p w:rsidR="00577B98" w:rsidRPr="00E5689A" w:rsidRDefault="001A30AF" w:rsidP="00E5689A">
            <w:pPr>
              <w:jc w:val="center"/>
              <w:rPr>
                <w:sz w:val="23"/>
                <w:szCs w:val="23"/>
              </w:rPr>
            </w:pPr>
            <w:r w:rsidRPr="00E5689A">
              <w:rPr>
                <w:sz w:val="23"/>
                <w:szCs w:val="23"/>
              </w:rPr>
              <w:t>1</w:t>
            </w:r>
            <w:r w:rsidR="00E5689A" w:rsidRPr="00E5689A">
              <w:rPr>
                <w:sz w:val="23"/>
                <w:szCs w:val="23"/>
              </w:rPr>
              <w:t>000</w:t>
            </w:r>
            <w:r w:rsidR="00577B98" w:rsidRPr="00E5689A">
              <w:rPr>
                <w:sz w:val="23"/>
                <w:szCs w:val="23"/>
              </w:rPr>
              <w:t>,00</w:t>
            </w:r>
          </w:p>
        </w:tc>
        <w:tc>
          <w:tcPr>
            <w:tcW w:w="1304" w:type="dxa"/>
          </w:tcPr>
          <w:p w:rsidR="00394FCA" w:rsidRPr="00E5689A" w:rsidRDefault="00394FCA" w:rsidP="006F433A">
            <w:pPr>
              <w:jc w:val="both"/>
              <w:rPr>
                <w:sz w:val="23"/>
                <w:szCs w:val="23"/>
              </w:rPr>
            </w:pPr>
          </w:p>
          <w:p w:rsidR="00577B98" w:rsidRPr="00E5689A" w:rsidRDefault="009F1F2B" w:rsidP="00394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394FCA" w:rsidRPr="00E5689A">
              <w:rPr>
                <w:sz w:val="23"/>
                <w:szCs w:val="23"/>
              </w:rPr>
              <w:t>0,00</w:t>
            </w:r>
          </w:p>
          <w:p w:rsidR="00BB5886" w:rsidRDefault="00BB5886" w:rsidP="00394FCA">
            <w:pPr>
              <w:jc w:val="center"/>
              <w:rPr>
                <w:sz w:val="23"/>
                <w:szCs w:val="23"/>
              </w:rPr>
            </w:pPr>
          </w:p>
          <w:p w:rsidR="00BB5886" w:rsidRPr="00BB5886" w:rsidRDefault="00BB5886" w:rsidP="00BB5886">
            <w:pPr>
              <w:rPr>
                <w:sz w:val="23"/>
                <w:szCs w:val="23"/>
              </w:rPr>
            </w:pPr>
          </w:p>
          <w:p w:rsidR="00BB5886" w:rsidRPr="00BB5886" w:rsidRDefault="00BB5886" w:rsidP="00BB5886">
            <w:pPr>
              <w:rPr>
                <w:sz w:val="23"/>
                <w:szCs w:val="23"/>
              </w:rPr>
            </w:pPr>
          </w:p>
          <w:p w:rsidR="00BB5886" w:rsidRPr="00BB5886" w:rsidRDefault="00BB5886" w:rsidP="00BB5886">
            <w:pPr>
              <w:rPr>
                <w:sz w:val="23"/>
                <w:szCs w:val="23"/>
              </w:rPr>
            </w:pPr>
          </w:p>
          <w:p w:rsidR="00BB5886" w:rsidRPr="00BB5886" w:rsidRDefault="00BB5886" w:rsidP="00BB5886">
            <w:pPr>
              <w:rPr>
                <w:sz w:val="23"/>
                <w:szCs w:val="23"/>
              </w:rPr>
            </w:pPr>
          </w:p>
          <w:p w:rsidR="00487F06" w:rsidRPr="00BB5886" w:rsidRDefault="00487F06" w:rsidP="00BB5886">
            <w:pPr>
              <w:tabs>
                <w:tab w:val="left" w:pos="765"/>
              </w:tabs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577B98" w:rsidRPr="00E5689A" w:rsidRDefault="00577B98" w:rsidP="006F433A">
            <w:pPr>
              <w:jc w:val="both"/>
              <w:rPr>
                <w:sz w:val="23"/>
                <w:szCs w:val="23"/>
              </w:rPr>
            </w:pPr>
          </w:p>
          <w:p w:rsidR="009F1F2B" w:rsidRPr="00E5689A" w:rsidRDefault="009F1F2B" w:rsidP="009F1F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E5689A">
              <w:rPr>
                <w:sz w:val="23"/>
                <w:szCs w:val="23"/>
              </w:rPr>
              <w:t>0,00</w:t>
            </w:r>
          </w:p>
          <w:p w:rsidR="009D3B16" w:rsidRDefault="009D3B16" w:rsidP="00E5689A">
            <w:pPr>
              <w:jc w:val="center"/>
              <w:rPr>
                <w:sz w:val="23"/>
                <w:szCs w:val="23"/>
              </w:rPr>
            </w:pPr>
          </w:p>
          <w:p w:rsidR="009D3B16" w:rsidRDefault="009D3B16" w:rsidP="00E5689A">
            <w:pPr>
              <w:jc w:val="center"/>
              <w:rPr>
                <w:sz w:val="23"/>
                <w:szCs w:val="23"/>
              </w:rPr>
            </w:pPr>
          </w:p>
          <w:p w:rsidR="009D3B16" w:rsidRDefault="009D3B16" w:rsidP="00E5689A">
            <w:pPr>
              <w:jc w:val="center"/>
              <w:rPr>
                <w:sz w:val="23"/>
                <w:szCs w:val="23"/>
              </w:rPr>
            </w:pPr>
          </w:p>
          <w:p w:rsidR="009D3B16" w:rsidRDefault="009D3B16" w:rsidP="00E5689A">
            <w:pPr>
              <w:jc w:val="center"/>
              <w:rPr>
                <w:sz w:val="23"/>
                <w:szCs w:val="23"/>
              </w:rPr>
            </w:pPr>
          </w:p>
          <w:p w:rsidR="009D3B16" w:rsidRPr="00E5689A" w:rsidRDefault="009D3B16" w:rsidP="009D3B16">
            <w:pPr>
              <w:rPr>
                <w:sz w:val="23"/>
                <w:szCs w:val="23"/>
              </w:rPr>
            </w:pPr>
          </w:p>
        </w:tc>
      </w:tr>
      <w:tr w:rsidR="001012E8" w:rsidRPr="004D3B43" w:rsidTr="000B51FC">
        <w:tc>
          <w:tcPr>
            <w:tcW w:w="10201" w:type="dxa"/>
            <w:gridSpan w:val="7"/>
          </w:tcPr>
          <w:p w:rsidR="001012E8" w:rsidRPr="004D3B43" w:rsidRDefault="001012E8" w:rsidP="006F433A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1012E8" w:rsidRPr="00D84E41" w:rsidRDefault="001012E8" w:rsidP="001012E8">
            <w:pPr>
              <w:numPr>
                <w:ilvl w:val="0"/>
                <w:numId w:val="2"/>
              </w:numPr>
              <w:jc w:val="center"/>
              <w:rPr>
                <w:b/>
                <w:i/>
                <w:sz w:val="15"/>
                <w:szCs w:val="15"/>
              </w:rPr>
            </w:pPr>
            <w:r w:rsidRPr="00D84E41">
              <w:rPr>
                <w:b/>
                <w:i/>
              </w:rPr>
              <w:t>Социальная поддержка старшего поколения</w:t>
            </w:r>
          </w:p>
          <w:p w:rsidR="001012E8" w:rsidRPr="004D3B43" w:rsidRDefault="001012E8" w:rsidP="006F433A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</w:tr>
      <w:tr w:rsidR="00EE6C47" w:rsidRPr="00EE6C47" w:rsidTr="000B51FC">
        <w:tc>
          <w:tcPr>
            <w:tcW w:w="828" w:type="dxa"/>
            <w:gridSpan w:val="2"/>
          </w:tcPr>
          <w:p w:rsidR="00577B98" w:rsidRPr="004D3B43" w:rsidRDefault="00577B98" w:rsidP="009959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2966" w:type="dxa"/>
          </w:tcPr>
          <w:p w:rsidR="00B0622D" w:rsidRPr="00577B98" w:rsidRDefault="00577B98" w:rsidP="00D84E41">
            <w:pPr>
              <w:rPr>
                <w:sz w:val="22"/>
                <w:szCs w:val="22"/>
              </w:rPr>
            </w:pPr>
            <w:r w:rsidRPr="00577B98">
              <w:rPr>
                <w:sz w:val="22"/>
                <w:szCs w:val="22"/>
              </w:rPr>
              <w:t>Адресная социальная помощь инвалидов и участников ВОВ, тружеников тыла, вдов погибших мужей в ВОВ (не вступившие в повторный брак) в связи с юбилейными датами (85, 90, 95, 100 и более лет)</w:t>
            </w:r>
          </w:p>
        </w:tc>
        <w:tc>
          <w:tcPr>
            <w:tcW w:w="2551" w:type="dxa"/>
          </w:tcPr>
          <w:p w:rsidR="00577B98" w:rsidRPr="00394FCA" w:rsidRDefault="00577B98" w:rsidP="001A30AF">
            <w:pPr>
              <w:rPr>
                <w:sz w:val="22"/>
                <w:szCs w:val="22"/>
              </w:rPr>
            </w:pPr>
            <w:r w:rsidRPr="00394FCA">
              <w:rPr>
                <w:sz w:val="22"/>
                <w:szCs w:val="22"/>
              </w:rPr>
              <w:t xml:space="preserve">Единовременная </w:t>
            </w:r>
            <w:r w:rsidR="001012E8" w:rsidRPr="00394FCA">
              <w:rPr>
                <w:sz w:val="22"/>
                <w:szCs w:val="22"/>
              </w:rPr>
              <w:t>выплата</w:t>
            </w:r>
            <w:r w:rsidRPr="00394FCA">
              <w:rPr>
                <w:sz w:val="22"/>
                <w:szCs w:val="22"/>
              </w:rPr>
              <w:t xml:space="preserve"> юбилярам в </w:t>
            </w:r>
            <w:r w:rsidRPr="00C52390">
              <w:rPr>
                <w:sz w:val="22"/>
                <w:szCs w:val="22"/>
              </w:rPr>
              <w:t xml:space="preserve">размере </w:t>
            </w:r>
            <w:r w:rsidR="00D06713" w:rsidRPr="00C52390">
              <w:rPr>
                <w:sz w:val="22"/>
                <w:szCs w:val="22"/>
              </w:rPr>
              <w:t>3</w:t>
            </w:r>
            <w:r w:rsidR="00B35A44" w:rsidRPr="00C52390">
              <w:rPr>
                <w:sz w:val="22"/>
                <w:szCs w:val="22"/>
              </w:rPr>
              <w:t>.</w:t>
            </w:r>
            <w:r w:rsidRPr="00C52390">
              <w:rPr>
                <w:sz w:val="22"/>
                <w:szCs w:val="22"/>
              </w:rPr>
              <w:t>000 рублей</w:t>
            </w:r>
            <w:r w:rsidR="00201470" w:rsidRPr="00C523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577B98" w:rsidRPr="000B51FC" w:rsidRDefault="00577B98" w:rsidP="006F433A">
            <w:pPr>
              <w:jc w:val="both"/>
              <w:rPr>
                <w:sz w:val="23"/>
                <w:szCs w:val="23"/>
              </w:rPr>
            </w:pPr>
          </w:p>
          <w:p w:rsidR="00577B98" w:rsidRPr="000B51FC" w:rsidRDefault="00577B98" w:rsidP="006F433A">
            <w:pPr>
              <w:jc w:val="both"/>
              <w:rPr>
                <w:sz w:val="23"/>
                <w:szCs w:val="23"/>
              </w:rPr>
            </w:pPr>
          </w:p>
          <w:p w:rsidR="00577B98" w:rsidRPr="000B51FC" w:rsidRDefault="000B51FC" w:rsidP="00906BD7">
            <w:pPr>
              <w:jc w:val="center"/>
              <w:rPr>
                <w:sz w:val="23"/>
                <w:szCs w:val="23"/>
              </w:rPr>
            </w:pPr>
            <w:r w:rsidRPr="000B51FC">
              <w:rPr>
                <w:sz w:val="23"/>
                <w:szCs w:val="23"/>
              </w:rPr>
              <w:t>465</w:t>
            </w:r>
            <w:r w:rsidR="00577B98" w:rsidRPr="000B51FC">
              <w:rPr>
                <w:sz w:val="23"/>
                <w:szCs w:val="23"/>
              </w:rPr>
              <w:t>,00</w:t>
            </w:r>
          </w:p>
        </w:tc>
        <w:tc>
          <w:tcPr>
            <w:tcW w:w="1304" w:type="dxa"/>
          </w:tcPr>
          <w:p w:rsidR="000E01E8" w:rsidRPr="000B51FC" w:rsidRDefault="000E01E8" w:rsidP="000E01E8">
            <w:pPr>
              <w:jc w:val="center"/>
              <w:rPr>
                <w:sz w:val="23"/>
                <w:szCs w:val="23"/>
              </w:rPr>
            </w:pPr>
          </w:p>
          <w:p w:rsidR="00577B98" w:rsidRDefault="00577B98" w:rsidP="009F1F2B">
            <w:pPr>
              <w:rPr>
                <w:sz w:val="23"/>
                <w:szCs w:val="23"/>
              </w:rPr>
            </w:pPr>
          </w:p>
          <w:p w:rsidR="009F1F2B" w:rsidRPr="000B51FC" w:rsidRDefault="009F1F2B" w:rsidP="009F1F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0,00</w:t>
            </w:r>
          </w:p>
        </w:tc>
        <w:tc>
          <w:tcPr>
            <w:tcW w:w="1247" w:type="dxa"/>
          </w:tcPr>
          <w:p w:rsidR="000E01E8" w:rsidRPr="000B51FC" w:rsidRDefault="000E01E8" w:rsidP="000E01E8">
            <w:pPr>
              <w:jc w:val="center"/>
              <w:rPr>
                <w:sz w:val="23"/>
                <w:szCs w:val="23"/>
              </w:rPr>
            </w:pPr>
          </w:p>
          <w:p w:rsidR="000E01E8" w:rsidRPr="000B51FC" w:rsidRDefault="000E01E8" w:rsidP="000E01E8">
            <w:pPr>
              <w:jc w:val="center"/>
              <w:rPr>
                <w:sz w:val="23"/>
                <w:szCs w:val="23"/>
              </w:rPr>
            </w:pPr>
          </w:p>
          <w:p w:rsidR="00577B98" w:rsidRPr="000B51FC" w:rsidRDefault="009F1F2B" w:rsidP="000B51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0,00</w:t>
            </w:r>
          </w:p>
        </w:tc>
      </w:tr>
      <w:tr w:rsidR="00EE6C47" w:rsidRPr="00EE6C47" w:rsidTr="000B51FC">
        <w:tc>
          <w:tcPr>
            <w:tcW w:w="828" w:type="dxa"/>
            <w:gridSpan w:val="2"/>
          </w:tcPr>
          <w:p w:rsidR="00577B98" w:rsidRPr="004D3B43" w:rsidRDefault="00577B98" w:rsidP="006F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2966" w:type="dxa"/>
          </w:tcPr>
          <w:p w:rsidR="00B0622D" w:rsidRPr="00577B98" w:rsidRDefault="00577B98" w:rsidP="00992CD9">
            <w:pPr>
              <w:rPr>
                <w:sz w:val="22"/>
                <w:szCs w:val="22"/>
              </w:rPr>
            </w:pPr>
            <w:r w:rsidRPr="00577B98">
              <w:rPr>
                <w:sz w:val="22"/>
                <w:szCs w:val="22"/>
              </w:rPr>
              <w:t>Адресная социальная помощь долгожителей, в связи с юбилейными датами (90, 95, 100 и более лет ежегодно)</w:t>
            </w:r>
          </w:p>
        </w:tc>
        <w:tc>
          <w:tcPr>
            <w:tcW w:w="2551" w:type="dxa"/>
          </w:tcPr>
          <w:p w:rsidR="00577B98" w:rsidRPr="00C52390" w:rsidRDefault="00577B98" w:rsidP="001A30AF">
            <w:pPr>
              <w:rPr>
                <w:sz w:val="22"/>
                <w:szCs w:val="22"/>
              </w:rPr>
            </w:pPr>
            <w:r w:rsidRPr="00C52390">
              <w:rPr>
                <w:sz w:val="22"/>
                <w:szCs w:val="22"/>
              </w:rPr>
              <w:t xml:space="preserve">Единовременная </w:t>
            </w:r>
            <w:r w:rsidR="001012E8" w:rsidRPr="00C52390">
              <w:rPr>
                <w:sz w:val="22"/>
                <w:szCs w:val="22"/>
              </w:rPr>
              <w:t>выплата</w:t>
            </w:r>
            <w:r w:rsidRPr="00C52390">
              <w:rPr>
                <w:sz w:val="22"/>
                <w:szCs w:val="22"/>
              </w:rPr>
              <w:t xml:space="preserve"> юбилярам долгожителям в размере </w:t>
            </w:r>
            <w:r w:rsidR="00D06713" w:rsidRPr="00C52390">
              <w:rPr>
                <w:sz w:val="22"/>
                <w:szCs w:val="22"/>
              </w:rPr>
              <w:t>5</w:t>
            </w:r>
            <w:r w:rsidR="00B35A44" w:rsidRPr="00C52390">
              <w:rPr>
                <w:sz w:val="22"/>
                <w:szCs w:val="22"/>
              </w:rPr>
              <w:t>.</w:t>
            </w:r>
            <w:r w:rsidRPr="00C52390">
              <w:rPr>
                <w:sz w:val="22"/>
                <w:szCs w:val="22"/>
              </w:rPr>
              <w:t>000 рублей</w:t>
            </w:r>
            <w:r w:rsidR="00201470" w:rsidRPr="00C523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:rsidR="00577B98" w:rsidRPr="000B51FC" w:rsidRDefault="00577B98" w:rsidP="006F433A">
            <w:pPr>
              <w:jc w:val="both"/>
              <w:rPr>
                <w:sz w:val="23"/>
                <w:szCs w:val="23"/>
              </w:rPr>
            </w:pPr>
          </w:p>
          <w:p w:rsidR="00577B98" w:rsidRPr="000B51FC" w:rsidRDefault="000B51FC" w:rsidP="001F6C51">
            <w:pPr>
              <w:jc w:val="center"/>
              <w:rPr>
                <w:sz w:val="23"/>
                <w:szCs w:val="23"/>
              </w:rPr>
            </w:pPr>
            <w:r w:rsidRPr="000B51FC">
              <w:rPr>
                <w:sz w:val="23"/>
                <w:szCs w:val="23"/>
              </w:rPr>
              <w:t>405</w:t>
            </w:r>
            <w:r w:rsidR="00577B98" w:rsidRPr="000B51FC">
              <w:rPr>
                <w:sz w:val="23"/>
                <w:szCs w:val="23"/>
              </w:rPr>
              <w:t>,00</w:t>
            </w:r>
          </w:p>
        </w:tc>
        <w:tc>
          <w:tcPr>
            <w:tcW w:w="1304" w:type="dxa"/>
          </w:tcPr>
          <w:p w:rsidR="000E01E8" w:rsidRPr="000B51FC" w:rsidRDefault="000E01E8" w:rsidP="000E01E8">
            <w:pPr>
              <w:jc w:val="center"/>
              <w:rPr>
                <w:sz w:val="23"/>
                <w:szCs w:val="23"/>
              </w:rPr>
            </w:pPr>
          </w:p>
          <w:p w:rsidR="00577B98" w:rsidRPr="000B51FC" w:rsidRDefault="009F1F2B" w:rsidP="000E01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1247" w:type="dxa"/>
          </w:tcPr>
          <w:p w:rsidR="000E01E8" w:rsidRPr="000B51FC" w:rsidRDefault="000E01E8" w:rsidP="000E01E8">
            <w:pPr>
              <w:jc w:val="center"/>
              <w:rPr>
                <w:sz w:val="23"/>
                <w:szCs w:val="23"/>
              </w:rPr>
            </w:pPr>
          </w:p>
          <w:p w:rsidR="00577B98" w:rsidRPr="000B51FC" w:rsidRDefault="00EA04E1" w:rsidP="00FF57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9F1F2B">
              <w:rPr>
                <w:sz w:val="23"/>
                <w:szCs w:val="23"/>
              </w:rPr>
              <w:t>0,00</w:t>
            </w:r>
          </w:p>
        </w:tc>
      </w:tr>
      <w:tr w:rsidR="00EE6C47" w:rsidRPr="00EE6C47" w:rsidTr="000B51FC">
        <w:tc>
          <w:tcPr>
            <w:tcW w:w="828" w:type="dxa"/>
            <w:gridSpan w:val="2"/>
          </w:tcPr>
          <w:p w:rsidR="00577B98" w:rsidRDefault="00577B98" w:rsidP="006F43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2966" w:type="dxa"/>
          </w:tcPr>
          <w:p w:rsidR="00577B98" w:rsidRPr="00577B98" w:rsidRDefault="00577B98" w:rsidP="00487F06">
            <w:pPr>
              <w:rPr>
                <w:sz w:val="22"/>
                <w:szCs w:val="22"/>
              </w:rPr>
            </w:pPr>
            <w:r w:rsidRPr="00577B98">
              <w:rPr>
                <w:sz w:val="22"/>
                <w:szCs w:val="22"/>
              </w:rPr>
              <w:t>Единовременн</w:t>
            </w:r>
            <w:r w:rsidR="00487F06">
              <w:rPr>
                <w:sz w:val="22"/>
                <w:szCs w:val="22"/>
              </w:rPr>
              <w:t>ая</w:t>
            </w:r>
            <w:r w:rsidRPr="00577B98">
              <w:rPr>
                <w:sz w:val="22"/>
                <w:szCs w:val="22"/>
              </w:rPr>
              <w:t xml:space="preserve"> выплат</w:t>
            </w:r>
            <w:r w:rsidR="001012E8">
              <w:rPr>
                <w:sz w:val="22"/>
                <w:szCs w:val="22"/>
              </w:rPr>
              <w:t>а</w:t>
            </w:r>
            <w:r w:rsidRPr="00577B98">
              <w:rPr>
                <w:sz w:val="22"/>
                <w:szCs w:val="22"/>
              </w:rPr>
              <w:t>, приуроченн</w:t>
            </w:r>
            <w:r w:rsidR="001012E8">
              <w:rPr>
                <w:sz w:val="22"/>
                <w:szCs w:val="22"/>
              </w:rPr>
              <w:t>ая</w:t>
            </w:r>
            <w:r w:rsidRPr="00577B98">
              <w:rPr>
                <w:sz w:val="22"/>
                <w:szCs w:val="22"/>
              </w:rPr>
              <w:t xml:space="preserve"> </w:t>
            </w:r>
            <w:r w:rsidR="005713D6">
              <w:rPr>
                <w:sz w:val="22"/>
                <w:szCs w:val="22"/>
              </w:rPr>
              <w:t>ко Дню Победы</w:t>
            </w:r>
          </w:p>
        </w:tc>
        <w:tc>
          <w:tcPr>
            <w:tcW w:w="2551" w:type="dxa"/>
          </w:tcPr>
          <w:p w:rsidR="00577B98" w:rsidRPr="00E2611C" w:rsidRDefault="001012E8" w:rsidP="006A3786">
            <w:pPr>
              <w:rPr>
                <w:sz w:val="22"/>
                <w:szCs w:val="22"/>
              </w:rPr>
            </w:pPr>
            <w:r w:rsidRPr="00E2611C">
              <w:rPr>
                <w:sz w:val="22"/>
                <w:szCs w:val="22"/>
              </w:rPr>
              <w:t>Единовременная выплата</w:t>
            </w:r>
            <w:r w:rsidR="00487F06" w:rsidRPr="00E2611C">
              <w:rPr>
                <w:sz w:val="22"/>
                <w:szCs w:val="22"/>
              </w:rPr>
              <w:t xml:space="preserve"> в 201</w:t>
            </w:r>
            <w:r w:rsidR="009F1F2B" w:rsidRPr="00E2611C">
              <w:rPr>
                <w:sz w:val="22"/>
                <w:szCs w:val="22"/>
              </w:rPr>
              <w:t>8</w:t>
            </w:r>
            <w:r w:rsidR="00487F06" w:rsidRPr="00E2611C">
              <w:rPr>
                <w:sz w:val="22"/>
                <w:szCs w:val="22"/>
              </w:rPr>
              <w:t xml:space="preserve"> году</w:t>
            </w:r>
            <w:r w:rsidRPr="00E2611C">
              <w:rPr>
                <w:sz w:val="22"/>
                <w:szCs w:val="22"/>
              </w:rPr>
              <w:t>:</w:t>
            </w:r>
          </w:p>
          <w:p w:rsidR="001012E8" w:rsidRPr="00E2611C" w:rsidRDefault="001012E8" w:rsidP="006A3786">
            <w:pPr>
              <w:rPr>
                <w:sz w:val="22"/>
                <w:szCs w:val="22"/>
              </w:rPr>
            </w:pPr>
            <w:r w:rsidRPr="00E2611C">
              <w:rPr>
                <w:sz w:val="22"/>
                <w:szCs w:val="22"/>
              </w:rPr>
              <w:t xml:space="preserve">- инвалидам и участникам ВОВ </w:t>
            </w:r>
            <w:r w:rsidR="001A30AF" w:rsidRPr="00E2611C">
              <w:rPr>
                <w:sz w:val="22"/>
                <w:szCs w:val="22"/>
              </w:rPr>
              <w:t xml:space="preserve">по </w:t>
            </w:r>
            <w:r w:rsidR="000B51FC" w:rsidRPr="00E2611C">
              <w:rPr>
                <w:sz w:val="22"/>
                <w:szCs w:val="22"/>
              </w:rPr>
              <w:t>15</w:t>
            </w:r>
            <w:r w:rsidR="00D06713" w:rsidRPr="00E2611C">
              <w:rPr>
                <w:sz w:val="22"/>
                <w:szCs w:val="22"/>
              </w:rPr>
              <w:t>.</w:t>
            </w:r>
            <w:r w:rsidRPr="00E2611C">
              <w:rPr>
                <w:sz w:val="22"/>
                <w:szCs w:val="22"/>
              </w:rPr>
              <w:t>000 рублей;</w:t>
            </w:r>
          </w:p>
          <w:p w:rsidR="001012E8" w:rsidRPr="00E2611C" w:rsidRDefault="00131D85" w:rsidP="006A3786">
            <w:pPr>
              <w:rPr>
                <w:sz w:val="22"/>
                <w:szCs w:val="22"/>
              </w:rPr>
            </w:pPr>
            <w:r w:rsidRPr="00E2611C">
              <w:rPr>
                <w:sz w:val="22"/>
                <w:szCs w:val="22"/>
              </w:rPr>
              <w:t xml:space="preserve">- ветеранам ВОВ (ст.20) </w:t>
            </w:r>
            <w:r w:rsidR="00D06713" w:rsidRPr="00E2611C">
              <w:rPr>
                <w:sz w:val="22"/>
                <w:szCs w:val="22"/>
              </w:rPr>
              <w:t xml:space="preserve"> </w:t>
            </w:r>
            <w:r w:rsidR="001A30AF" w:rsidRPr="00E2611C">
              <w:rPr>
                <w:sz w:val="22"/>
                <w:szCs w:val="22"/>
              </w:rPr>
              <w:t xml:space="preserve">по </w:t>
            </w:r>
            <w:r w:rsidR="000B51FC" w:rsidRPr="00E2611C">
              <w:rPr>
                <w:sz w:val="22"/>
                <w:szCs w:val="22"/>
              </w:rPr>
              <w:t>5</w:t>
            </w:r>
            <w:r w:rsidR="00D06713" w:rsidRPr="00E2611C">
              <w:rPr>
                <w:sz w:val="22"/>
                <w:szCs w:val="22"/>
              </w:rPr>
              <w:t>.</w:t>
            </w:r>
            <w:r w:rsidR="001012E8" w:rsidRPr="00E2611C">
              <w:rPr>
                <w:sz w:val="22"/>
                <w:szCs w:val="22"/>
              </w:rPr>
              <w:t>000</w:t>
            </w:r>
            <w:r w:rsidR="00E2611C">
              <w:rPr>
                <w:sz w:val="22"/>
                <w:szCs w:val="22"/>
              </w:rPr>
              <w:t xml:space="preserve"> рублей</w:t>
            </w:r>
            <w:r w:rsidR="001012E8" w:rsidRPr="00E2611C">
              <w:rPr>
                <w:sz w:val="22"/>
                <w:szCs w:val="22"/>
              </w:rPr>
              <w:t>;</w:t>
            </w:r>
          </w:p>
          <w:p w:rsidR="00914B8B" w:rsidRPr="00E2611C" w:rsidRDefault="00914B8B" w:rsidP="006A3786">
            <w:pPr>
              <w:rPr>
                <w:sz w:val="22"/>
                <w:szCs w:val="22"/>
              </w:rPr>
            </w:pPr>
            <w:r w:rsidRPr="00E2611C">
              <w:rPr>
                <w:sz w:val="22"/>
                <w:szCs w:val="22"/>
              </w:rPr>
              <w:t xml:space="preserve">- лицам, награжденным знаком «Жителю блокадного Ленинграда» или  медалью «За оборону </w:t>
            </w:r>
          </w:p>
          <w:p w:rsidR="00D06713" w:rsidRPr="00E2611C" w:rsidRDefault="00914B8B" w:rsidP="006A3786">
            <w:pPr>
              <w:rPr>
                <w:sz w:val="22"/>
                <w:szCs w:val="22"/>
              </w:rPr>
            </w:pPr>
            <w:r w:rsidRPr="00E2611C">
              <w:rPr>
                <w:sz w:val="22"/>
                <w:szCs w:val="22"/>
              </w:rPr>
              <w:t>г. Ленинграда»</w:t>
            </w:r>
            <w:r w:rsidR="00B35A44" w:rsidRPr="00E2611C">
              <w:rPr>
                <w:sz w:val="22"/>
                <w:szCs w:val="22"/>
              </w:rPr>
              <w:t xml:space="preserve"> </w:t>
            </w:r>
            <w:r w:rsidR="001A30AF" w:rsidRPr="00E2611C">
              <w:rPr>
                <w:sz w:val="22"/>
                <w:szCs w:val="22"/>
              </w:rPr>
              <w:t xml:space="preserve">по </w:t>
            </w:r>
            <w:r w:rsidR="000B51FC" w:rsidRPr="00E2611C">
              <w:rPr>
                <w:sz w:val="22"/>
                <w:szCs w:val="22"/>
              </w:rPr>
              <w:t>5</w:t>
            </w:r>
            <w:r w:rsidR="001A30AF" w:rsidRPr="00E2611C">
              <w:rPr>
                <w:sz w:val="22"/>
                <w:szCs w:val="22"/>
              </w:rPr>
              <w:t>.000 рублей;</w:t>
            </w:r>
          </w:p>
          <w:p w:rsidR="00B0622D" w:rsidRPr="00E2611C" w:rsidRDefault="001012E8" w:rsidP="001A30AF">
            <w:pPr>
              <w:rPr>
                <w:sz w:val="22"/>
                <w:szCs w:val="22"/>
              </w:rPr>
            </w:pPr>
            <w:r w:rsidRPr="00E2611C">
              <w:rPr>
                <w:sz w:val="22"/>
                <w:szCs w:val="22"/>
              </w:rPr>
              <w:t>- бывшим несовершеннолетним уз</w:t>
            </w:r>
            <w:r w:rsidR="0042218A" w:rsidRPr="00E2611C">
              <w:rPr>
                <w:sz w:val="22"/>
                <w:szCs w:val="22"/>
              </w:rPr>
              <w:t>никам</w:t>
            </w:r>
            <w:r w:rsidR="00201470" w:rsidRPr="00E2611C">
              <w:rPr>
                <w:sz w:val="22"/>
                <w:szCs w:val="22"/>
              </w:rPr>
              <w:t xml:space="preserve"> фашистских концлагерей </w:t>
            </w:r>
            <w:r w:rsidR="001A30AF" w:rsidRPr="00E2611C">
              <w:rPr>
                <w:sz w:val="22"/>
                <w:szCs w:val="22"/>
              </w:rPr>
              <w:t xml:space="preserve">по </w:t>
            </w:r>
            <w:r w:rsidR="000B51FC" w:rsidRPr="00E2611C">
              <w:rPr>
                <w:sz w:val="22"/>
                <w:szCs w:val="22"/>
              </w:rPr>
              <w:t>5</w:t>
            </w:r>
            <w:r w:rsidR="00201470" w:rsidRPr="00E2611C">
              <w:rPr>
                <w:sz w:val="22"/>
                <w:szCs w:val="22"/>
              </w:rPr>
              <w:t>.</w:t>
            </w:r>
            <w:r w:rsidR="008C1752" w:rsidRPr="00E2611C">
              <w:rPr>
                <w:sz w:val="22"/>
                <w:szCs w:val="22"/>
              </w:rPr>
              <w:t xml:space="preserve">000 </w:t>
            </w:r>
            <w:r w:rsidR="00BB5886" w:rsidRPr="00E2611C">
              <w:rPr>
                <w:sz w:val="22"/>
                <w:szCs w:val="22"/>
              </w:rPr>
              <w:t>рублей</w:t>
            </w:r>
          </w:p>
        </w:tc>
        <w:tc>
          <w:tcPr>
            <w:tcW w:w="1305" w:type="dxa"/>
          </w:tcPr>
          <w:p w:rsidR="005E2816" w:rsidRPr="000B51FC" w:rsidRDefault="005E2816" w:rsidP="00C627F8">
            <w:pPr>
              <w:rPr>
                <w:sz w:val="23"/>
                <w:szCs w:val="23"/>
              </w:rPr>
            </w:pPr>
          </w:p>
          <w:p w:rsidR="00577B98" w:rsidRPr="000B51FC" w:rsidRDefault="000B51FC" w:rsidP="00394FCA">
            <w:pPr>
              <w:jc w:val="center"/>
              <w:rPr>
                <w:sz w:val="23"/>
                <w:szCs w:val="23"/>
              </w:rPr>
            </w:pPr>
            <w:r w:rsidRPr="000B51FC">
              <w:rPr>
                <w:sz w:val="23"/>
                <w:szCs w:val="23"/>
              </w:rPr>
              <w:t>1655</w:t>
            </w:r>
            <w:r w:rsidR="001012E8" w:rsidRPr="000B51FC">
              <w:rPr>
                <w:sz w:val="23"/>
                <w:szCs w:val="23"/>
              </w:rPr>
              <w:t>,00</w:t>
            </w:r>
          </w:p>
          <w:p w:rsidR="000B51FC" w:rsidRPr="000B51FC" w:rsidRDefault="000B51FC" w:rsidP="00394FCA">
            <w:pPr>
              <w:jc w:val="center"/>
              <w:rPr>
                <w:sz w:val="23"/>
                <w:szCs w:val="23"/>
              </w:rPr>
            </w:pPr>
          </w:p>
          <w:p w:rsidR="000B51FC" w:rsidRPr="000B51FC" w:rsidRDefault="000B51FC" w:rsidP="00394FCA">
            <w:pPr>
              <w:jc w:val="center"/>
              <w:rPr>
                <w:sz w:val="23"/>
                <w:szCs w:val="23"/>
              </w:rPr>
            </w:pPr>
            <w:r w:rsidRPr="000B51FC">
              <w:rPr>
                <w:sz w:val="18"/>
                <w:szCs w:val="18"/>
              </w:rPr>
              <w:t>Размер оказываемой помощи решает Совет депутатов поселения.</w:t>
            </w:r>
          </w:p>
        </w:tc>
        <w:tc>
          <w:tcPr>
            <w:tcW w:w="1304" w:type="dxa"/>
          </w:tcPr>
          <w:p w:rsidR="005E2816" w:rsidRPr="000B51FC" w:rsidRDefault="005E2816" w:rsidP="00C627F8">
            <w:pPr>
              <w:rPr>
                <w:sz w:val="23"/>
                <w:szCs w:val="23"/>
              </w:rPr>
            </w:pPr>
          </w:p>
          <w:p w:rsidR="00577B98" w:rsidRPr="000B51FC" w:rsidRDefault="00D4782E" w:rsidP="00394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2245,00</w:t>
            </w:r>
          </w:p>
          <w:p w:rsidR="00C627F8" w:rsidRPr="000B51FC" w:rsidRDefault="00C627F8" w:rsidP="00487F06">
            <w:pPr>
              <w:rPr>
                <w:sz w:val="18"/>
                <w:szCs w:val="18"/>
              </w:rPr>
            </w:pPr>
          </w:p>
          <w:p w:rsidR="00487F06" w:rsidRPr="000B51FC" w:rsidRDefault="00487F06" w:rsidP="00487F06">
            <w:pPr>
              <w:jc w:val="center"/>
              <w:rPr>
                <w:sz w:val="23"/>
                <w:szCs w:val="23"/>
              </w:rPr>
            </w:pPr>
            <w:r w:rsidRPr="000B51FC">
              <w:rPr>
                <w:sz w:val="18"/>
                <w:szCs w:val="18"/>
              </w:rPr>
              <w:t>Размер оказываемой помощи решает Совет депутатов поселения.</w:t>
            </w:r>
          </w:p>
        </w:tc>
        <w:tc>
          <w:tcPr>
            <w:tcW w:w="1247" w:type="dxa"/>
          </w:tcPr>
          <w:p w:rsidR="005E2816" w:rsidRPr="000B51FC" w:rsidRDefault="005E2816" w:rsidP="00C627F8">
            <w:pPr>
              <w:rPr>
                <w:sz w:val="23"/>
                <w:szCs w:val="23"/>
              </w:rPr>
            </w:pPr>
          </w:p>
          <w:p w:rsidR="00D4782E" w:rsidRPr="000B51FC" w:rsidRDefault="00D4782E" w:rsidP="00D478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2245,00</w:t>
            </w:r>
          </w:p>
          <w:p w:rsidR="000B51FC" w:rsidRPr="000B51FC" w:rsidRDefault="000B51FC" w:rsidP="00B60B8C">
            <w:pPr>
              <w:rPr>
                <w:sz w:val="23"/>
                <w:szCs w:val="23"/>
              </w:rPr>
            </w:pPr>
          </w:p>
          <w:p w:rsidR="00577B98" w:rsidRPr="000B51FC" w:rsidRDefault="00B60B8C" w:rsidP="000B51FC">
            <w:pPr>
              <w:jc w:val="center"/>
              <w:rPr>
                <w:sz w:val="23"/>
                <w:szCs w:val="23"/>
              </w:rPr>
            </w:pPr>
            <w:r w:rsidRPr="000B51FC">
              <w:rPr>
                <w:sz w:val="18"/>
                <w:szCs w:val="18"/>
              </w:rPr>
              <w:t>Размер оказываемой помощи решает Совет депутатов поселения.</w:t>
            </w:r>
          </w:p>
        </w:tc>
      </w:tr>
      <w:tr w:rsidR="00EE6C47" w:rsidRPr="00EE6C47" w:rsidTr="000B51FC">
        <w:trPr>
          <w:trHeight w:val="631"/>
        </w:trPr>
        <w:tc>
          <w:tcPr>
            <w:tcW w:w="10201" w:type="dxa"/>
            <w:gridSpan w:val="7"/>
          </w:tcPr>
          <w:p w:rsidR="001012E8" w:rsidRPr="00EE6C47" w:rsidRDefault="001012E8" w:rsidP="006F433A">
            <w:pPr>
              <w:jc w:val="both"/>
              <w:rPr>
                <w:sz w:val="21"/>
                <w:szCs w:val="21"/>
              </w:rPr>
            </w:pPr>
          </w:p>
          <w:p w:rsidR="00003697" w:rsidRPr="00003697" w:rsidRDefault="001012E8" w:rsidP="00003697">
            <w:pPr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EE6C47">
              <w:rPr>
                <w:b/>
                <w:i/>
              </w:rPr>
              <w:t>Культурно-досуговые мероприятия по социальной поддержке населения</w:t>
            </w:r>
          </w:p>
          <w:p w:rsidR="001012E8" w:rsidRPr="00EE6C47" w:rsidRDefault="001012E8" w:rsidP="006F433A">
            <w:pPr>
              <w:jc w:val="both"/>
              <w:rPr>
                <w:sz w:val="21"/>
                <w:szCs w:val="21"/>
              </w:rPr>
            </w:pPr>
          </w:p>
        </w:tc>
      </w:tr>
      <w:tr w:rsidR="00EE6C47" w:rsidRPr="00EE6C47" w:rsidTr="009D3B16">
        <w:trPr>
          <w:trHeight w:val="2684"/>
        </w:trPr>
        <w:tc>
          <w:tcPr>
            <w:tcW w:w="828" w:type="dxa"/>
            <w:gridSpan w:val="2"/>
          </w:tcPr>
          <w:p w:rsidR="00B0622D" w:rsidRPr="004D3B43" w:rsidRDefault="00003697" w:rsidP="000036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B0622D">
              <w:rPr>
                <w:sz w:val="23"/>
                <w:szCs w:val="23"/>
              </w:rPr>
              <w:t>3</w:t>
            </w:r>
            <w:r w:rsidR="00B0622D" w:rsidRPr="004D3B43">
              <w:rPr>
                <w:sz w:val="23"/>
                <w:szCs w:val="23"/>
              </w:rPr>
              <w:t>.1</w:t>
            </w:r>
          </w:p>
          <w:p w:rsidR="00B0622D" w:rsidRPr="004D3B43" w:rsidRDefault="00B0622D" w:rsidP="00BF04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6" w:type="dxa"/>
          </w:tcPr>
          <w:p w:rsidR="00B0622D" w:rsidRPr="00D738B7" w:rsidRDefault="00B0622D" w:rsidP="006A3786">
            <w:pPr>
              <w:rPr>
                <w:sz w:val="22"/>
                <w:szCs w:val="22"/>
              </w:rPr>
            </w:pPr>
            <w:r w:rsidRPr="00D738B7">
              <w:rPr>
                <w:sz w:val="22"/>
                <w:szCs w:val="22"/>
              </w:rPr>
              <w:t>Организация и проведение культурно-досуговых мероприятий для де</w:t>
            </w:r>
            <w:r w:rsidR="005A6219">
              <w:rPr>
                <w:sz w:val="22"/>
                <w:szCs w:val="22"/>
              </w:rPr>
              <w:t xml:space="preserve">тей из малообеспеченных семей, </w:t>
            </w:r>
            <w:r w:rsidRPr="00D738B7">
              <w:rPr>
                <w:sz w:val="22"/>
                <w:szCs w:val="22"/>
              </w:rPr>
              <w:t>детей-инвалидов, детей-сирот.</w:t>
            </w:r>
          </w:p>
          <w:p w:rsidR="00B0622D" w:rsidRPr="00D738B7" w:rsidRDefault="00B0622D" w:rsidP="00FF2AE4">
            <w:pPr>
              <w:rPr>
                <w:sz w:val="22"/>
                <w:szCs w:val="22"/>
              </w:rPr>
            </w:pPr>
            <w:r w:rsidRPr="00D738B7">
              <w:rPr>
                <w:sz w:val="22"/>
                <w:szCs w:val="22"/>
              </w:rPr>
              <w:t>Организация и проведение культурно-досуговых, праздничных, социально-значимых мероприятий для населения и мероприятий, посвященных памятным датам для льготных и социа</w:t>
            </w:r>
            <w:r w:rsidR="005A6219">
              <w:rPr>
                <w:sz w:val="22"/>
                <w:szCs w:val="22"/>
              </w:rPr>
              <w:t xml:space="preserve">льно незащищенных </w:t>
            </w:r>
            <w:r w:rsidRPr="00D738B7">
              <w:rPr>
                <w:sz w:val="22"/>
                <w:szCs w:val="22"/>
              </w:rPr>
              <w:t>категорий населения</w:t>
            </w:r>
          </w:p>
          <w:p w:rsidR="00B0622D" w:rsidRDefault="00B0622D" w:rsidP="00FF2AE4">
            <w:pPr>
              <w:rPr>
                <w:sz w:val="23"/>
                <w:szCs w:val="23"/>
              </w:rPr>
            </w:pPr>
          </w:p>
          <w:p w:rsidR="00B0622D" w:rsidRPr="004D3B43" w:rsidRDefault="00B0622D" w:rsidP="00FF2AE4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B0622D" w:rsidRPr="004D3B43" w:rsidRDefault="00B0622D" w:rsidP="000D2931">
            <w:pPr>
              <w:rPr>
                <w:sz w:val="21"/>
                <w:szCs w:val="21"/>
              </w:rPr>
            </w:pPr>
            <w:r w:rsidRPr="004D3B43">
              <w:rPr>
                <w:sz w:val="21"/>
                <w:szCs w:val="21"/>
              </w:rPr>
              <w:t xml:space="preserve">Приобретение подарков, билетов </w:t>
            </w:r>
            <w:r>
              <w:rPr>
                <w:sz w:val="21"/>
                <w:szCs w:val="21"/>
              </w:rPr>
              <w:t xml:space="preserve">в театры, </w:t>
            </w:r>
            <w:r w:rsidRPr="004D3B43">
              <w:rPr>
                <w:sz w:val="21"/>
                <w:szCs w:val="21"/>
              </w:rPr>
              <w:t>на новог</w:t>
            </w:r>
            <w:r>
              <w:rPr>
                <w:sz w:val="21"/>
                <w:szCs w:val="21"/>
              </w:rPr>
              <w:t>одние и цирковые представления для малообеспеченных категорий населения.</w:t>
            </w:r>
          </w:p>
          <w:p w:rsidR="00B0622D" w:rsidRPr="004D3B43" w:rsidRDefault="00B0622D" w:rsidP="005A6219">
            <w:pPr>
              <w:rPr>
                <w:sz w:val="21"/>
                <w:szCs w:val="21"/>
              </w:rPr>
            </w:pPr>
            <w:r w:rsidRPr="004D3B43"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t xml:space="preserve">праздничных </w:t>
            </w:r>
            <w:r w:rsidRPr="004D3B43">
              <w:rPr>
                <w:sz w:val="21"/>
                <w:szCs w:val="21"/>
              </w:rPr>
              <w:t xml:space="preserve">мероприятий. Организация </w:t>
            </w:r>
            <w:r>
              <w:rPr>
                <w:sz w:val="21"/>
                <w:szCs w:val="21"/>
              </w:rPr>
              <w:t xml:space="preserve">культурного досуга и </w:t>
            </w:r>
            <w:r w:rsidRPr="004D3B43">
              <w:rPr>
                <w:sz w:val="21"/>
                <w:szCs w:val="21"/>
              </w:rPr>
              <w:t xml:space="preserve">экскурсий. Приобретение подарков, </w:t>
            </w:r>
            <w:r>
              <w:rPr>
                <w:sz w:val="21"/>
                <w:szCs w:val="21"/>
              </w:rPr>
              <w:t xml:space="preserve">сувениров, </w:t>
            </w:r>
            <w:r w:rsidRPr="004D3B43">
              <w:rPr>
                <w:sz w:val="21"/>
                <w:szCs w:val="21"/>
              </w:rPr>
              <w:t>цветов, поздравительных открыток. Приобретение венков и цветов для возложения к памятникам погибших воинов. Оплат</w:t>
            </w:r>
            <w:r>
              <w:rPr>
                <w:sz w:val="21"/>
                <w:szCs w:val="21"/>
              </w:rPr>
              <w:t xml:space="preserve">а </w:t>
            </w:r>
            <w:r w:rsidR="005A6219">
              <w:rPr>
                <w:sz w:val="21"/>
                <w:szCs w:val="21"/>
              </w:rPr>
              <w:t xml:space="preserve">праздничных </w:t>
            </w:r>
            <w:r>
              <w:rPr>
                <w:sz w:val="21"/>
                <w:szCs w:val="21"/>
              </w:rPr>
              <w:t xml:space="preserve">мероприятий. </w:t>
            </w:r>
            <w:r w:rsidRPr="004D3B43">
              <w:rPr>
                <w:sz w:val="21"/>
                <w:szCs w:val="21"/>
              </w:rPr>
              <w:t>Оплата транспортных услуг для д</w:t>
            </w:r>
            <w:r>
              <w:rPr>
                <w:sz w:val="21"/>
                <w:szCs w:val="21"/>
              </w:rPr>
              <w:t>оставки на мероприятия</w:t>
            </w:r>
            <w:r w:rsidR="00C627F8">
              <w:rPr>
                <w:sz w:val="21"/>
                <w:szCs w:val="21"/>
              </w:rPr>
              <w:t xml:space="preserve">. </w:t>
            </w:r>
            <w:r w:rsidRPr="004D3B43">
              <w:rPr>
                <w:sz w:val="21"/>
                <w:szCs w:val="21"/>
              </w:rPr>
              <w:t xml:space="preserve">Проведение </w:t>
            </w:r>
            <w:r w:rsidR="00487F06">
              <w:rPr>
                <w:sz w:val="21"/>
                <w:szCs w:val="21"/>
              </w:rPr>
              <w:t>ч</w:t>
            </w:r>
            <w:r w:rsidR="00487F06" w:rsidRPr="004D3B43">
              <w:rPr>
                <w:sz w:val="21"/>
                <w:szCs w:val="21"/>
              </w:rPr>
              <w:t>аепити</w:t>
            </w:r>
            <w:r w:rsidR="00487F06">
              <w:rPr>
                <w:sz w:val="21"/>
                <w:szCs w:val="21"/>
              </w:rPr>
              <w:t xml:space="preserve">й, </w:t>
            </w:r>
            <w:r w:rsidR="00E761C8">
              <w:rPr>
                <w:sz w:val="21"/>
                <w:szCs w:val="21"/>
              </w:rPr>
              <w:t xml:space="preserve">акций. </w:t>
            </w:r>
            <w:r>
              <w:rPr>
                <w:sz w:val="21"/>
                <w:szCs w:val="21"/>
              </w:rPr>
              <w:t xml:space="preserve">Обеспечение продуктовыми наборами ветеранов ВОВ. </w:t>
            </w:r>
            <w:r w:rsidR="00E761C8">
              <w:rPr>
                <w:sz w:val="21"/>
                <w:szCs w:val="21"/>
              </w:rPr>
              <w:t>Изготовление печатной продукции</w:t>
            </w:r>
            <w:r w:rsidR="00487F06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Мероприятия по поддержке общественных организаций. </w:t>
            </w:r>
          </w:p>
        </w:tc>
        <w:tc>
          <w:tcPr>
            <w:tcW w:w="1305" w:type="dxa"/>
          </w:tcPr>
          <w:p w:rsidR="00B0622D" w:rsidRPr="00950275" w:rsidRDefault="00B0622D" w:rsidP="001D0F20">
            <w:pPr>
              <w:ind w:firstLine="69"/>
              <w:jc w:val="center"/>
              <w:rPr>
                <w:sz w:val="23"/>
                <w:szCs w:val="23"/>
              </w:rPr>
            </w:pPr>
          </w:p>
          <w:p w:rsidR="00B0622D" w:rsidRPr="00950275" w:rsidRDefault="00B0622D" w:rsidP="001D0F20">
            <w:pPr>
              <w:ind w:firstLine="69"/>
              <w:jc w:val="center"/>
              <w:rPr>
                <w:sz w:val="23"/>
                <w:szCs w:val="23"/>
              </w:rPr>
            </w:pPr>
          </w:p>
          <w:p w:rsidR="00B0622D" w:rsidRPr="00950275" w:rsidRDefault="00B0622D" w:rsidP="001D0F20">
            <w:pPr>
              <w:ind w:firstLine="69"/>
              <w:jc w:val="center"/>
              <w:rPr>
                <w:sz w:val="23"/>
                <w:szCs w:val="23"/>
              </w:rPr>
            </w:pPr>
          </w:p>
          <w:p w:rsidR="00B0622D" w:rsidRPr="00950275" w:rsidRDefault="00B0622D" w:rsidP="001D0F20">
            <w:pPr>
              <w:ind w:firstLine="69"/>
              <w:jc w:val="center"/>
              <w:rPr>
                <w:sz w:val="23"/>
                <w:szCs w:val="23"/>
              </w:rPr>
            </w:pPr>
          </w:p>
          <w:p w:rsidR="00B0622D" w:rsidRPr="00950275" w:rsidRDefault="00B0622D" w:rsidP="001D0F20">
            <w:pPr>
              <w:ind w:firstLine="69"/>
              <w:jc w:val="center"/>
              <w:rPr>
                <w:sz w:val="23"/>
                <w:szCs w:val="23"/>
              </w:rPr>
            </w:pPr>
          </w:p>
          <w:p w:rsidR="00B0622D" w:rsidRPr="00950275" w:rsidRDefault="00B0622D" w:rsidP="001D0F20">
            <w:pPr>
              <w:ind w:firstLine="69"/>
              <w:jc w:val="center"/>
              <w:rPr>
                <w:sz w:val="23"/>
                <w:szCs w:val="23"/>
              </w:rPr>
            </w:pPr>
          </w:p>
          <w:p w:rsidR="00B0622D" w:rsidRPr="00950275" w:rsidRDefault="00F03F7E" w:rsidP="008B2311">
            <w:pPr>
              <w:ind w:firstLine="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2762</w:t>
            </w:r>
            <w:r w:rsidR="008B2311" w:rsidRPr="0095027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1304" w:type="dxa"/>
          </w:tcPr>
          <w:p w:rsidR="00B0622D" w:rsidRPr="00950275" w:rsidRDefault="00B0622D">
            <w:pPr>
              <w:rPr>
                <w:sz w:val="23"/>
                <w:szCs w:val="23"/>
              </w:rPr>
            </w:pPr>
          </w:p>
          <w:p w:rsidR="00B0622D" w:rsidRPr="00950275" w:rsidRDefault="00B0622D">
            <w:pPr>
              <w:rPr>
                <w:sz w:val="23"/>
                <w:szCs w:val="23"/>
              </w:rPr>
            </w:pPr>
          </w:p>
          <w:p w:rsidR="00B0622D" w:rsidRPr="00950275" w:rsidRDefault="00B0622D">
            <w:pPr>
              <w:rPr>
                <w:sz w:val="23"/>
                <w:szCs w:val="23"/>
              </w:rPr>
            </w:pPr>
          </w:p>
          <w:p w:rsidR="00B0622D" w:rsidRPr="00950275" w:rsidRDefault="00B0622D">
            <w:pPr>
              <w:rPr>
                <w:sz w:val="23"/>
                <w:szCs w:val="23"/>
              </w:rPr>
            </w:pPr>
          </w:p>
          <w:p w:rsidR="00B0622D" w:rsidRPr="00950275" w:rsidRDefault="00B0622D">
            <w:pPr>
              <w:rPr>
                <w:sz w:val="23"/>
                <w:szCs w:val="23"/>
              </w:rPr>
            </w:pPr>
          </w:p>
          <w:p w:rsidR="00B0622D" w:rsidRPr="00950275" w:rsidRDefault="00B0622D">
            <w:pPr>
              <w:rPr>
                <w:sz w:val="23"/>
                <w:szCs w:val="23"/>
              </w:rPr>
            </w:pPr>
          </w:p>
          <w:p w:rsidR="00B0622D" w:rsidRPr="00950275" w:rsidRDefault="00E2611C" w:rsidP="008B2311">
            <w:pPr>
              <w:jc w:val="center"/>
            </w:pPr>
            <w:r>
              <w:rPr>
                <w:sz w:val="23"/>
                <w:szCs w:val="23"/>
              </w:rPr>
              <w:t>2968,0</w:t>
            </w:r>
            <w:r w:rsidR="00D4782E">
              <w:rPr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:rsidR="00B0622D" w:rsidRPr="00D40FCB" w:rsidRDefault="00B0622D" w:rsidP="00B0622D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B0622D" w:rsidRPr="00D40FCB" w:rsidRDefault="00B0622D" w:rsidP="00B0622D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B0622D" w:rsidRPr="00D40FCB" w:rsidRDefault="00B0622D" w:rsidP="00B0622D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B0622D" w:rsidRPr="00D40FCB" w:rsidRDefault="00B0622D" w:rsidP="00B0622D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B0622D" w:rsidRPr="00D40FCB" w:rsidRDefault="00B0622D" w:rsidP="00B0622D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B0622D" w:rsidRPr="00D40FCB" w:rsidRDefault="00B0622D" w:rsidP="00B0622D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B0622D" w:rsidRPr="00D40FCB" w:rsidRDefault="00D4782E" w:rsidP="00EA04E1">
            <w:pPr>
              <w:jc w:val="center"/>
              <w:rPr>
                <w:color w:val="FF0000"/>
              </w:rPr>
            </w:pPr>
            <w:r>
              <w:rPr>
                <w:sz w:val="23"/>
                <w:szCs w:val="23"/>
              </w:rPr>
              <w:t>3231,</w:t>
            </w:r>
            <w:r w:rsidR="00EA04E1">
              <w:rPr>
                <w:sz w:val="23"/>
                <w:szCs w:val="23"/>
              </w:rPr>
              <w:t>00</w:t>
            </w:r>
          </w:p>
        </w:tc>
      </w:tr>
      <w:tr w:rsidR="007D7D83" w:rsidRPr="004D3B43" w:rsidTr="000B51FC">
        <w:trPr>
          <w:trHeight w:val="699"/>
        </w:trPr>
        <w:tc>
          <w:tcPr>
            <w:tcW w:w="10201" w:type="dxa"/>
            <w:gridSpan w:val="7"/>
          </w:tcPr>
          <w:p w:rsidR="009D3B16" w:rsidRPr="00BB5886" w:rsidRDefault="009D3B16" w:rsidP="00BB5886">
            <w:pPr>
              <w:rPr>
                <w:b/>
                <w:i/>
                <w:sz w:val="16"/>
                <w:szCs w:val="16"/>
              </w:rPr>
            </w:pPr>
          </w:p>
          <w:p w:rsidR="007D7D83" w:rsidRPr="00BB5886" w:rsidRDefault="007D7D83" w:rsidP="00BB5886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BB5886">
              <w:rPr>
                <w:b/>
                <w:i/>
              </w:rPr>
              <w:t xml:space="preserve">Мероприятия социальной интеграции инвалидов и создание </w:t>
            </w:r>
            <w:proofErr w:type="spellStart"/>
            <w:r w:rsidRPr="00BB5886">
              <w:rPr>
                <w:b/>
                <w:i/>
              </w:rPr>
              <w:t>безбарьерной</w:t>
            </w:r>
            <w:proofErr w:type="spellEnd"/>
            <w:r w:rsidRPr="00BB5886">
              <w:rPr>
                <w:b/>
                <w:i/>
              </w:rPr>
              <w:t xml:space="preserve"> среды для инвалидов и других маломобильных групп населения.</w:t>
            </w:r>
          </w:p>
          <w:p w:rsidR="00BB5886" w:rsidRPr="00BB5886" w:rsidRDefault="00BB5886" w:rsidP="00BB5886">
            <w:pPr>
              <w:pStyle w:val="ac"/>
              <w:ind w:left="1440"/>
              <w:rPr>
                <w:b/>
                <w:i/>
                <w:sz w:val="23"/>
                <w:szCs w:val="23"/>
              </w:rPr>
            </w:pPr>
          </w:p>
        </w:tc>
      </w:tr>
      <w:tr w:rsidR="00EE6C47" w:rsidRPr="008B2311" w:rsidTr="000B51FC">
        <w:trPr>
          <w:trHeight w:val="699"/>
        </w:trPr>
        <w:tc>
          <w:tcPr>
            <w:tcW w:w="817" w:type="dxa"/>
          </w:tcPr>
          <w:p w:rsidR="007D7D83" w:rsidRPr="004D3B43" w:rsidRDefault="007D7D83" w:rsidP="007D7D83">
            <w:pPr>
              <w:jc w:val="center"/>
              <w:rPr>
                <w:sz w:val="23"/>
                <w:szCs w:val="23"/>
              </w:rPr>
            </w:pPr>
          </w:p>
          <w:p w:rsidR="007D7D83" w:rsidRPr="004D3B43" w:rsidRDefault="00D738B7" w:rsidP="007D7D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D7D83" w:rsidRPr="004D3B43">
              <w:rPr>
                <w:sz w:val="23"/>
                <w:szCs w:val="23"/>
              </w:rPr>
              <w:t>.1</w:t>
            </w:r>
          </w:p>
        </w:tc>
        <w:tc>
          <w:tcPr>
            <w:tcW w:w="2977" w:type="dxa"/>
            <w:gridSpan w:val="2"/>
          </w:tcPr>
          <w:p w:rsidR="007D7D83" w:rsidRPr="00D738B7" w:rsidRDefault="00D738B7" w:rsidP="00D738B7">
            <w:pPr>
              <w:rPr>
                <w:sz w:val="22"/>
                <w:szCs w:val="22"/>
              </w:rPr>
            </w:pPr>
            <w:r w:rsidRPr="00D738B7">
              <w:rPr>
                <w:sz w:val="22"/>
                <w:szCs w:val="22"/>
              </w:rPr>
              <w:t>Организация мероприятий, направленных на поддержку инвалидов и других лиц с ограниченными возможностями здоровья.</w:t>
            </w:r>
          </w:p>
        </w:tc>
        <w:tc>
          <w:tcPr>
            <w:tcW w:w="2551" w:type="dxa"/>
          </w:tcPr>
          <w:p w:rsidR="007D7D83" w:rsidRPr="004D3B43" w:rsidRDefault="00D738B7" w:rsidP="00632A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</w:t>
            </w:r>
            <w:r w:rsidR="00053B34">
              <w:rPr>
                <w:sz w:val="23"/>
                <w:szCs w:val="23"/>
              </w:rPr>
              <w:t xml:space="preserve">визуальных </w:t>
            </w:r>
            <w:r w:rsidR="00842A7F">
              <w:rPr>
                <w:sz w:val="23"/>
                <w:szCs w:val="23"/>
              </w:rPr>
              <w:t xml:space="preserve">и тактильных </w:t>
            </w:r>
            <w:r w:rsidR="00053B34">
              <w:rPr>
                <w:sz w:val="23"/>
                <w:szCs w:val="23"/>
              </w:rPr>
              <w:t>средств</w:t>
            </w:r>
            <w:r w:rsidR="00842A7F">
              <w:rPr>
                <w:sz w:val="23"/>
                <w:szCs w:val="23"/>
              </w:rPr>
              <w:t xml:space="preserve"> отображения информации, опорных реабилитационных устройств</w:t>
            </w:r>
            <w:r w:rsidR="00632ABD">
              <w:rPr>
                <w:sz w:val="23"/>
                <w:szCs w:val="23"/>
              </w:rPr>
              <w:t>.</w:t>
            </w:r>
          </w:p>
        </w:tc>
        <w:tc>
          <w:tcPr>
            <w:tcW w:w="1305" w:type="dxa"/>
          </w:tcPr>
          <w:p w:rsidR="007D7D83" w:rsidRPr="008B2311" w:rsidRDefault="007D7D83" w:rsidP="007D7D83">
            <w:pPr>
              <w:jc w:val="center"/>
              <w:rPr>
                <w:sz w:val="23"/>
                <w:szCs w:val="23"/>
              </w:rPr>
            </w:pPr>
          </w:p>
          <w:p w:rsidR="007D7D83" w:rsidRPr="008B2311" w:rsidRDefault="00E5689A" w:rsidP="007D7D83">
            <w:pPr>
              <w:jc w:val="center"/>
              <w:rPr>
                <w:sz w:val="23"/>
                <w:szCs w:val="23"/>
              </w:rPr>
            </w:pPr>
            <w:r w:rsidRPr="008B2311">
              <w:rPr>
                <w:sz w:val="23"/>
                <w:szCs w:val="23"/>
              </w:rPr>
              <w:t>5</w:t>
            </w:r>
            <w:r w:rsidR="00376B0A" w:rsidRPr="008B2311">
              <w:rPr>
                <w:sz w:val="23"/>
                <w:szCs w:val="23"/>
              </w:rPr>
              <w:t>0,00</w:t>
            </w:r>
          </w:p>
          <w:p w:rsidR="00842A7F" w:rsidRPr="008B2311" w:rsidRDefault="00842A7F" w:rsidP="007D7D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394FCA" w:rsidRPr="008B2311" w:rsidRDefault="00394FCA" w:rsidP="00394FCA">
            <w:pPr>
              <w:jc w:val="center"/>
              <w:rPr>
                <w:sz w:val="23"/>
                <w:szCs w:val="23"/>
              </w:rPr>
            </w:pPr>
          </w:p>
          <w:p w:rsidR="00394FCA" w:rsidRPr="008B2311" w:rsidRDefault="00D4782E" w:rsidP="00394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394FCA" w:rsidRPr="008B2311">
              <w:rPr>
                <w:sz w:val="23"/>
                <w:szCs w:val="23"/>
              </w:rPr>
              <w:t>,00</w:t>
            </w:r>
          </w:p>
          <w:p w:rsidR="007D7D83" w:rsidRPr="008B2311" w:rsidRDefault="007D7D83" w:rsidP="007D7D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394FCA" w:rsidRPr="008B2311" w:rsidRDefault="00394FCA" w:rsidP="00394FCA">
            <w:pPr>
              <w:jc w:val="center"/>
              <w:rPr>
                <w:sz w:val="23"/>
                <w:szCs w:val="23"/>
              </w:rPr>
            </w:pPr>
          </w:p>
          <w:p w:rsidR="00394FCA" w:rsidRPr="008B2311" w:rsidRDefault="00D77FBE" w:rsidP="00394F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4782E">
              <w:rPr>
                <w:sz w:val="23"/>
                <w:szCs w:val="23"/>
              </w:rPr>
              <w:t>0,00</w:t>
            </w:r>
          </w:p>
          <w:p w:rsidR="007D7D83" w:rsidRPr="008B2311" w:rsidRDefault="007D7D83" w:rsidP="007D7D83">
            <w:pPr>
              <w:jc w:val="center"/>
              <w:rPr>
                <w:sz w:val="23"/>
                <w:szCs w:val="23"/>
              </w:rPr>
            </w:pPr>
          </w:p>
        </w:tc>
      </w:tr>
      <w:tr w:rsidR="00EE6C47" w:rsidRPr="008B2311" w:rsidTr="000B51FC">
        <w:trPr>
          <w:trHeight w:val="698"/>
        </w:trPr>
        <w:tc>
          <w:tcPr>
            <w:tcW w:w="6345" w:type="dxa"/>
            <w:gridSpan w:val="4"/>
          </w:tcPr>
          <w:p w:rsidR="007D7D83" w:rsidRPr="004D3B43" w:rsidRDefault="007D7D83" w:rsidP="006F433A">
            <w:pPr>
              <w:jc w:val="both"/>
              <w:rPr>
                <w:sz w:val="23"/>
                <w:szCs w:val="23"/>
              </w:rPr>
            </w:pPr>
          </w:p>
          <w:p w:rsidR="007D7D83" w:rsidRPr="009F120D" w:rsidRDefault="007D7D83" w:rsidP="006F433A">
            <w:pPr>
              <w:jc w:val="both"/>
              <w:rPr>
                <w:b/>
                <w:sz w:val="23"/>
                <w:szCs w:val="23"/>
              </w:rPr>
            </w:pPr>
            <w:r w:rsidRPr="009F120D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305" w:type="dxa"/>
          </w:tcPr>
          <w:p w:rsidR="00B0622D" w:rsidRPr="008B2311" w:rsidRDefault="00B0622D" w:rsidP="006F433A">
            <w:pPr>
              <w:jc w:val="center"/>
              <w:rPr>
                <w:sz w:val="23"/>
                <w:szCs w:val="23"/>
              </w:rPr>
            </w:pPr>
          </w:p>
          <w:p w:rsidR="007D7D83" w:rsidRPr="008B2311" w:rsidRDefault="00506AED" w:rsidP="00E5689A">
            <w:pPr>
              <w:jc w:val="center"/>
              <w:rPr>
                <w:b/>
                <w:sz w:val="23"/>
                <w:szCs w:val="23"/>
              </w:rPr>
            </w:pPr>
            <w:r w:rsidRPr="008B2311">
              <w:rPr>
                <w:b/>
                <w:sz w:val="23"/>
                <w:szCs w:val="23"/>
              </w:rPr>
              <w:t>6</w:t>
            </w:r>
            <w:r w:rsidR="00AC5507">
              <w:rPr>
                <w:b/>
                <w:sz w:val="23"/>
                <w:szCs w:val="23"/>
              </w:rPr>
              <w:t>337</w:t>
            </w:r>
            <w:r w:rsidR="00E5689A" w:rsidRPr="008B2311">
              <w:rPr>
                <w:b/>
                <w:sz w:val="23"/>
                <w:szCs w:val="23"/>
              </w:rPr>
              <w:t>,</w:t>
            </w:r>
            <w:r w:rsidR="00AC550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304" w:type="dxa"/>
          </w:tcPr>
          <w:p w:rsidR="009644BA" w:rsidRPr="008B2311" w:rsidRDefault="009644BA" w:rsidP="006F433A">
            <w:pPr>
              <w:jc w:val="center"/>
              <w:rPr>
                <w:b/>
                <w:sz w:val="23"/>
                <w:szCs w:val="23"/>
              </w:rPr>
            </w:pPr>
          </w:p>
          <w:p w:rsidR="007D7D83" w:rsidRPr="008B2311" w:rsidRDefault="00FF57B7" w:rsidP="00EA04E1">
            <w:pPr>
              <w:jc w:val="center"/>
              <w:rPr>
                <w:b/>
                <w:sz w:val="23"/>
                <w:szCs w:val="23"/>
              </w:rPr>
            </w:pPr>
            <w:r w:rsidRPr="008B2311">
              <w:rPr>
                <w:b/>
                <w:sz w:val="23"/>
                <w:szCs w:val="23"/>
              </w:rPr>
              <w:t>6</w:t>
            </w:r>
            <w:r w:rsidR="00AC5507">
              <w:rPr>
                <w:b/>
                <w:sz w:val="23"/>
                <w:szCs w:val="23"/>
              </w:rPr>
              <w:t>66</w:t>
            </w:r>
            <w:r w:rsidR="00EA04E1">
              <w:rPr>
                <w:b/>
                <w:sz w:val="23"/>
                <w:szCs w:val="23"/>
              </w:rPr>
              <w:t>3</w:t>
            </w:r>
            <w:r w:rsidR="00E5689A" w:rsidRPr="008B2311">
              <w:rPr>
                <w:b/>
                <w:sz w:val="23"/>
                <w:szCs w:val="23"/>
              </w:rPr>
              <w:t>,</w:t>
            </w:r>
            <w:r w:rsidR="00EA04E1">
              <w:rPr>
                <w:b/>
                <w:sz w:val="23"/>
                <w:szCs w:val="23"/>
              </w:rPr>
              <w:t>0</w:t>
            </w:r>
            <w:r w:rsidR="00AC5507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:rsidR="007D7D83" w:rsidRPr="008B2311" w:rsidRDefault="007D7D83" w:rsidP="006F433A">
            <w:pPr>
              <w:jc w:val="center"/>
              <w:rPr>
                <w:b/>
                <w:sz w:val="23"/>
                <w:szCs w:val="23"/>
              </w:rPr>
            </w:pPr>
          </w:p>
          <w:p w:rsidR="009644BA" w:rsidRPr="008B2311" w:rsidRDefault="00BC0B3F" w:rsidP="00EE6C4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695</w:t>
            </w:r>
            <w:r w:rsidR="00D77FBE">
              <w:rPr>
                <w:b/>
                <w:sz w:val="23"/>
                <w:szCs w:val="23"/>
              </w:rPr>
              <w:t>6</w:t>
            </w:r>
            <w:r w:rsidR="007C6AAE" w:rsidRPr="008B2311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00</w:t>
            </w:r>
          </w:p>
        </w:tc>
      </w:tr>
    </w:tbl>
    <w:p w:rsidR="009F32E6" w:rsidRDefault="009F32E6" w:rsidP="009D3B16">
      <w:pPr>
        <w:autoSpaceDE w:val="0"/>
        <w:autoSpaceDN w:val="0"/>
        <w:adjustRightInd w:val="0"/>
        <w:rPr>
          <w:b/>
        </w:rPr>
      </w:pPr>
    </w:p>
    <w:p w:rsidR="00ED23DC" w:rsidRDefault="00ED23DC" w:rsidP="009D3B16">
      <w:pPr>
        <w:autoSpaceDE w:val="0"/>
        <w:autoSpaceDN w:val="0"/>
        <w:adjustRightInd w:val="0"/>
        <w:rPr>
          <w:b/>
        </w:rPr>
      </w:pPr>
    </w:p>
    <w:p w:rsidR="00ED23DC" w:rsidRDefault="00ED23DC" w:rsidP="009D3B16">
      <w:pPr>
        <w:autoSpaceDE w:val="0"/>
        <w:autoSpaceDN w:val="0"/>
        <w:adjustRightInd w:val="0"/>
        <w:rPr>
          <w:b/>
        </w:rPr>
      </w:pPr>
    </w:p>
    <w:p w:rsidR="00ED23DC" w:rsidRDefault="00ED23DC" w:rsidP="009D3B16">
      <w:pPr>
        <w:autoSpaceDE w:val="0"/>
        <w:autoSpaceDN w:val="0"/>
        <w:adjustRightInd w:val="0"/>
        <w:rPr>
          <w:b/>
        </w:rPr>
      </w:pPr>
    </w:p>
    <w:p w:rsidR="00ED23DC" w:rsidRDefault="00ED23DC" w:rsidP="009D3B16">
      <w:pPr>
        <w:autoSpaceDE w:val="0"/>
        <w:autoSpaceDN w:val="0"/>
        <w:adjustRightInd w:val="0"/>
        <w:rPr>
          <w:b/>
        </w:rPr>
      </w:pPr>
    </w:p>
    <w:p w:rsidR="00ED23DC" w:rsidRDefault="00ED23DC" w:rsidP="009D3B16">
      <w:pPr>
        <w:autoSpaceDE w:val="0"/>
        <w:autoSpaceDN w:val="0"/>
        <w:adjustRightInd w:val="0"/>
        <w:rPr>
          <w:b/>
        </w:rPr>
      </w:pPr>
    </w:p>
    <w:p w:rsidR="00ED23DC" w:rsidRDefault="00ED23DC" w:rsidP="009D3B16">
      <w:pPr>
        <w:autoSpaceDE w:val="0"/>
        <w:autoSpaceDN w:val="0"/>
        <w:adjustRightInd w:val="0"/>
        <w:rPr>
          <w:b/>
        </w:rPr>
      </w:pPr>
    </w:p>
    <w:p w:rsidR="00E761C8" w:rsidRDefault="00E761C8" w:rsidP="009D3B16">
      <w:pPr>
        <w:autoSpaceDE w:val="0"/>
        <w:autoSpaceDN w:val="0"/>
        <w:adjustRightInd w:val="0"/>
        <w:rPr>
          <w:b/>
        </w:rPr>
      </w:pPr>
    </w:p>
    <w:p w:rsidR="00BB5886" w:rsidRDefault="00BB5886" w:rsidP="009D3B16">
      <w:pPr>
        <w:autoSpaceDE w:val="0"/>
        <w:autoSpaceDN w:val="0"/>
        <w:adjustRightInd w:val="0"/>
        <w:rPr>
          <w:b/>
        </w:rPr>
      </w:pPr>
    </w:p>
    <w:p w:rsidR="005D09F5" w:rsidRDefault="005D09F5" w:rsidP="00866478">
      <w:pPr>
        <w:autoSpaceDE w:val="0"/>
        <w:autoSpaceDN w:val="0"/>
        <w:adjustRightInd w:val="0"/>
        <w:jc w:val="center"/>
        <w:rPr>
          <w:b/>
        </w:rPr>
      </w:pPr>
    </w:p>
    <w:p w:rsidR="00866478" w:rsidRPr="00866478" w:rsidRDefault="00866478" w:rsidP="00866478">
      <w:pPr>
        <w:autoSpaceDE w:val="0"/>
        <w:autoSpaceDN w:val="0"/>
        <w:adjustRightInd w:val="0"/>
        <w:jc w:val="center"/>
        <w:rPr>
          <w:b/>
        </w:rPr>
      </w:pPr>
      <w:r w:rsidRPr="00866478">
        <w:rPr>
          <w:b/>
        </w:rPr>
        <w:lastRenderedPageBreak/>
        <w:t>Показатели оценки достижения плановых индикаторов и эффективности использования бюджетных средств на реализацию программы</w:t>
      </w:r>
    </w:p>
    <w:p w:rsidR="00866478" w:rsidRPr="00866478" w:rsidRDefault="00866478" w:rsidP="00866478">
      <w:pPr>
        <w:autoSpaceDE w:val="0"/>
        <w:autoSpaceDN w:val="0"/>
        <w:adjustRightInd w:val="0"/>
        <w:jc w:val="center"/>
        <w:rPr>
          <w:b/>
        </w:rPr>
      </w:pPr>
      <w:r w:rsidRPr="00866478">
        <w:rPr>
          <w:b/>
        </w:rPr>
        <w:t xml:space="preserve"> «Адресная социальная поддержка и социальная помощь отдельным </w:t>
      </w:r>
    </w:p>
    <w:p w:rsidR="00866478" w:rsidRPr="00866478" w:rsidRDefault="00866478" w:rsidP="00866478">
      <w:pPr>
        <w:autoSpaceDE w:val="0"/>
        <w:autoSpaceDN w:val="0"/>
        <w:adjustRightInd w:val="0"/>
        <w:jc w:val="center"/>
        <w:rPr>
          <w:b/>
        </w:rPr>
      </w:pPr>
      <w:r w:rsidRPr="00866478">
        <w:rPr>
          <w:b/>
        </w:rPr>
        <w:t>категориям граж</w:t>
      </w:r>
      <w:r w:rsidR="00372561">
        <w:rPr>
          <w:b/>
        </w:rPr>
        <w:t>дан поселения Московский на 2018-2020</w:t>
      </w:r>
      <w:r w:rsidRPr="00866478">
        <w:rPr>
          <w:b/>
        </w:rPr>
        <w:t xml:space="preserve"> годы»</w:t>
      </w:r>
    </w:p>
    <w:p w:rsidR="00866478" w:rsidRPr="00B23338" w:rsidRDefault="00866478" w:rsidP="00866478">
      <w:pPr>
        <w:ind w:firstLine="720"/>
        <w:jc w:val="center"/>
        <w:rPr>
          <w:b/>
          <w:sz w:val="28"/>
          <w:szCs w:val="28"/>
        </w:rPr>
      </w:pPr>
    </w:p>
    <w:p w:rsidR="00866478" w:rsidRPr="00866478" w:rsidRDefault="00866478" w:rsidP="00866478">
      <w:pPr>
        <w:ind w:firstLine="720"/>
        <w:jc w:val="both"/>
      </w:pPr>
      <w:r w:rsidRPr="00866478">
        <w:t>Оценку эффективности реализации бюджетных средств планируется проводить по следующим показателям:</w:t>
      </w:r>
    </w:p>
    <w:p w:rsidR="00866478" w:rsidRPr="00866478" w:rsidRDefault="00866478" w:rsidP="00866478">
      <w:pPr>
        <w:ind w:firstLine="720"/>
        <w:jc w:val="right"/>
        <w:rPr>
          <w:color w:val="252525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934"/>
        <w:gridCol w:w="1167"/>
        <w:gridCol w:w="1167"/>
        <w:gridCol w:w="1904"/>
      </w:tblGrid>
      <w:tr w:rsidR="00866478" w:rsidRPr="00866478" w:rsidTr="00A23DA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78" w:rsidRPr="00866478" w:rsidRDefault="00866478" w:rsidP="00A23DAA">
            <w:pPr>
              <w:jc w:val="center"/>
              <w:rPr>
                <w:b/>
                <w:color w:val="252525"/>
              </w:rPr>
            </w:pPr>
            <w:r w:rsidRPr="00866478">
              <w:rPr>
                <w:b/>
                <w:color w:val="252525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78" w:rsidRPr="00866478" w:rsidRDefault="00866478" w:rsidP="00A23DAA">
            <w:pPr>
              <w:jc w:val="center"/>
              <w:rPr>
                <w:b/>
                <w:color w:val="252525"/>
              </w:rPr>
            </w:pPr>
            <w:r w:rsidRPr="00866478">
              <w:rPr>
                <w:b/>
                <w:color w:val="252525"/>
              </w:rPr>
              <w:t>Индикативный показатель (И)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78" w:rsidRPr="00866478" w:rsidRDefault="00866478" w:rsidP="00A23DAA">
            <w:pPr>
              <w:jc w:val="center"/>
              <w:rPr>
                <w:b/>
                <w:color w:val="252525"/>
              </w:rPr>
            </w:pPr>
            <w:r w:rsidRPr="00866478">
              <w:rPr>
                <w:b/>
                <w:color w:val="252525"/>
              </w:rPr>
              <w:t>План (</w:t>
            </w:r>
            <w:proofErr w:type="spellStart"/>
            <w:r w:rsidRPr="00866478">
              <w:rPr>
                <w:b/>
                <w:color w:val="252525"/>
              </w:rPr>
              <w:t>И</w:t>
            </w:r>
            <w:r w:rsidRPr="00866478">
              <w:rPr>
                <w:b/>
                <w:color w:val="252525"/>
                <w:vertAlign w:val="subscript"/>
              </w:rPr>
              <w:t>п</w:t>
            </w:r>
            <w:proofErr w:type="spellEnd"/>
            <w:r w:rsidRPr="00866478">
              <w:rPr>
                <w:b/>
                <w:color w:val="252525"/>
              </w:rPr>
              <w:t>)</w:t>
            </w:r>
          </w:p>
          <w:p w:rsidR="00866478" w:rsidRPr="00866478" w:rsidRDefault="00866478" w:rsidP="00A23DAA">
            <w:pPr>
              <w:jc w:val="center"/>
              <w:rPr>
                <w:b/>
                <w:color w:val="252525"/>
              </w:rPr>
            </w:pPr>
            <w:r w:rsidRPr="00866478">
              <w:rPr>
                <w:b/>
                <w:color w:val="252525"/>
              </w:rPr>
              <w:t>(кол-во человек)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78" w:rsidRPr="00866478" w:rsidRDefault="00866478" w:rsidP="00A23DAA">
            <w:pPr>
              <w:jc w:val="center"/>
              <w:rPr>
                <w:b/>
                <w:color w:val="252525"/>
              </w:rPr>
            </w:pPr>
            <w:r w:rsidRPr="00866478">
              <w:rPr>
                <w:b/>
                <w:color w:val="252525"/>
              </w:rPr>
              <w:t>Факт (</w:t>
            </w:r>
            <w:proofErr w:type="spellStart"/>
            <w:r w:rsidRPr="00866478">
              <w:rPr>
                <w:b/>
                <w:color w:val="252525"/>
              </w:rPr>
              <w:t>И</w:t>
            </w:r>
            <w:r w:rsidRPr="00866478">
              <w:rPr>
                <w:b/>
                <w:color w:val="252525"/>
                <w:vertAlign w:val="subscript"/>
              </w:rPr>
              <w:t>ф</w:t>
            </w:r>
            <w:proofErr w:type="spellEnd"/>
            <w:r w:rsidRPr="00866478">
              <w:rPr>
                <w:b/>
                <w:color w:val="252525"/>
              </w:rPr>
              <w:t>)     (кол-во человек)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78" w:rsidRPr="00866478" w:rsidRDefault="00866478" w:rsidP="00A23DAA">
            <w:pPr>
              <w:jc w:val="center"/>
              <w:rPr>
                <w:b/>
                <w:color w:val="252525"/>
              </w:rPr>
            </w:pPr>
            <w:r w:rsidRPr="00866478">
              <w:rPr>
                <w:b/>
                <w:color w:val="252525"/>
              </w:rPr>
              <w:t xml:space="preserve">Оценка эффективности (Э) </w:t>
            </w:r>
            <w:proofErr w:type="spellStart"/>
            <w:r w:rsidRPr="00866478">
              <w:rPr>
                <w:color w:val="252525"/>
              </w:rPr>
              <w:t>И</w:t>
            </w:r>
            <w:r w:rsidRPr="00866478">
              <w:rPr>
                <w:b/>
                <w:color w:val="252525"/>
                <w:vertAlign w:val="subscript"/>
              </w:rPr>
              <w:t>ф</w:t>
            </w:r>
            <w:proofErr w:type="spellEnd"/>
            <w:r w:rsidRPr="00866478">
              <w:rPr>
                <w:color w:val="252525"/>
              </w:rPr>
              <w:t>/</w:t>
            </w:r>
            <w:proofErr w:type="spellStart"/>
            <w:r w:rsidRPr="00866478">
              <w:rPr>
                <w:color w:val="252525"/>
              </w:rPr>
              <w:t>И</w:t>
            </w:r>
            <w:r w:rsidRPr="00866478">
              <w:rPr>
                <w:b/>
                <w:color w:val="252525"/>
                <w:vertAlign w:val="subscript"/>
              </w:rPr>
              <w:t>п</w:t>
            </w:r>
            <w:proofErr w:type="spellEnd"/>
          </w:p>
        </w:tc>
      </w:tr>
      <w:tr w:rsidR="00866478" w:rsidRPr="00866478" w:rsidTr="00A23DA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both"/>
              <w:rPr>
                <w:color w:val="252525"/>
              </w:rPr>
            </w:pPr>
            <w:r w:rsidRPr="00866478">
              <w:rPr>
                <w:color w:val="252525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rPr>
                <w:i/>
                <w:color w:val="252525"/>
              </w:rPr>
            </w:pPr>
            <w:r w:rsidRPr="00866478">
              <w:rPr>
                <w:i/>
                <w:color w:val="252525"/>
              </w:rPr>
              <w:t>Показатель 1.</w:t>
            </w:r>
          </w:p>
          <w:p w:rsidR="00866478" w:rsidRPr="00866478" w:rsidRDefault="00866478" w:rsidP="00A23DAA">
            <w:pPr>
              <w:rPr>
                <w:color w:val="252525"/>
              </w:rPr>
            </w:pPr>
            <w:r w:rsidRPr="00866478">
              <w:t xml:space="preserve">Оказание адресной материальной помощи малообеспеченным гражданам и попавшим в экстремальные и трудные жизненные ситуации </w:t>
            </w:r>
          </w:p>
          <w:p w:rsidR="00866478" w:rsidRPr="00866478" w:rsidRDefault="00866478" w:rsidP="00A23DAA">
            <w:pPr>
              <w:rPr>
                <w:i/>
                <w:color w:val="252525"/>
              </w:rPr>
            </w:pPr>
            <w:r w:rsidRPr="00866478">
              <w:rPr>
                <w:i/>
                <w:color w:val="252525"/>
              </w:rPr>
              <w:t>план -</w:t>
            </w:r>
            <w:r w:rsidRPr="00866478">
              <w:rPr>
                <w:i/>
              </w:rPr>
              <w:t xml:space="preserve"> </w:t>
            </w:r>
            <w:r w:rsidRPr="00866478">
              <w:rPr>
                <w:i/>
                <w:color w:val="252525"/>
              </w:rPr>
              <w:t>И</w:t>
            </w:r>
            <w:r w:rsidRPr="00866478">
              <w:rPr>
                <w:b/>
                <w:i/>
                <w:color w:val="252525"/>
                <w:vertAlign w:val="subscript"/>
              </w:rPr>
              <w:t>п1</w:t>
            </w:r>
            <w:r w:rsidRPr="00866478">
              <w:rPr>
                <w:i/>
                <w:color w:val="252525"/>
              </w:rPr>
              <w:t>; факт - И</w:t>
            </w:r>
            <w:r w:rsidRPr="00866478">
              <w:rPr>
                <w:b/>
                <w:i/>
                <w:color w:val="252525"/>
                <w:vertAlign w:val="subscript"/>
              </w:rPr>
              <w:t>ф1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054AB2" w:rsidRDefault="00054AB2" w:rsidP="00A23DAA">
            <w:pPr>
              <w:jc w:val="center"/>
              <w:rPr>
                <w:color w:val="000000" w:themeColor="text1"/>
              </w:rPr>
            </w:pPr>
            <w:r w:rsidRPr="00054AB2">
              <w:rPr>
                <w:color w:val="000000" w:themeColor="text1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</w:tr>
      <w:tr w:rsidR="00866478" w:rsidRPr="00866478" w:rsidTr="00A23DA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both"/>
              <w:rPr>
                <w:color w:val="252525"/>
              </w:rPr>
            </w:pPr>
            <w:r w:rsidRPr="00866478">
              <w:rPr>
                <w:color w:val="252525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rPr>
                <w:i/>
                <w:color w:val="252525"/>
              </w:rPr>
            </w:pPr>
            <w:r w:rsidRPr="00866478">
              <w:rPr>
                <w:i/>
                <w:color w:val="252525"/>
              </w:rPr>
              <w:t>Показатель 2.</w:t>
            </w:r>
          </w:p>
          <w:p w:rsidR="00866478" w:rsidRPr="00866478" w:rsidRDefault="00866478" w:rsidP="00A23DAA">
            <w:r w:rsidRPr="00866478">
              <w:t xml:space="preserve">Адресная социальная помощь инвалидам и участникам ВОВ, труженикам тыла, в связи с юбилейными датами </w:t>
            </w:r>
          </w:p>
          <w:p w:rsidR="00866478" w:rsidRPr="00866478" w:rsidRDefault="00866478" w:rsidP="00A23DAA">
            <w:pPr>
              <w:rPr>
                <w:i/>
                <w:color w:val="252525"/>
              </w:rPr>
            </w:pPr>
            <w:r w:rsidRPr="00866478">
              <w:rPr>
                <w:i/>
                <w:color w:val="252525"/>
              </w:rPr>
              <w:t>план -</w:t>
            </w:r>
            <w:r w:rsidRPr="00866478">
              <w:rPr>
                <w:i/>
              </w:rPr>
              <w:t xml:space="preserve"> </w:t>
            </w:r>
            <w:r w:rsidRPr="00866478">
              <w:rPr>
                <w:i/>
                <w:color w:val="252525"/>
              </w:rPr>
              <w:t>И</w:t>
            </w:r>
            <w:r w:rsidRPr="00866478">
              <w:rPr>
                <w:b/>
                <w:i/>
                <w:color w:val="252525"/>
                <w:vertAlign w:val="subscript"/>
              </w:rPr>
              <w:t>п2</w:t>
            </w:r>
            <w:r w:rsidRPr="00866478">
              <w:rPr>
                <w:i/>
                <w:color w:val="252525"/>
              </w:rPr>
              <w:t>; факт - И</w:t>
            </w:r>
            <w:r w:rsidRPr="00866478">
              <w:rPr>
                <w:b/>
                <w:i/>
                <w:color w:val="252525"/>
                <w:vertAlign w:val="subscript"/>
              </w:rPr>
              <w:t>ф2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054AB2" w:rsidRDefault="00054AB2" w:rsidP="00A23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</w:tr>
      <w:tr w:rsidR="00866478" w:rsidRPr="00866478" w:rsidTr="00A23DA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both"/>
              <w:rPr>
                <w:color w:val="252525"/>
              </w:rPr>
            </w:pPr>
            <w:r w:rsidRPr="00866478">
              <w:rPr>
                <w:color w:val="252525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rPr>
                <w:i/>
                <w:color w:val="252525"/>
              </w:rPr>
            </w:pPr>
            <w:r w:rsidRPr="00866478">
              <w:rPr>
                <w:i/>
                <w:color w:val="252525"/>
              </w:rPr>
              <w:t>Показатель 3.</w:t>
            </w:r>
          </w:p>
          <w:p w:rsidR="00866478" w:rsidRPr="00866478" w:rsidRDefault="00866478" w:rsidP="00A23DAA">
            <w:r w:rsidRPr="00866478">
              <w:t xml:space="preserve">Адресная социальная помощь долгожителей, в связи с юбилейными датами </w:t>
            </w:r>
          </w:p>
          <w:p w:rsidR="00866478" w:rsidRDefault="00866478" w:rsidP="00A23DAA">
            <w:pPr>
              <w:rPr>
                <w:b/>
                <w:i/>
                <w:color w:val="252525"/>
                <w:vertAlign w:val="subscript"/>
              </w:rPr>
            </w:pPr>
            <w:r w:rsidRPr="00866478">
              <w:rPr>
                <w:i/>
                <w:color w:val="252525"/>
              </w:rPr>
              <w:t>план -</w:t>
            </w:r>
            <w:r w:rsidRPr="00866478">
              <w:rPr>
                <w:i/>
              </w:rPr>
              <w:t xml:space="preserve"> </w:t>
            </w:r>
            <w:r w:rsidRPr="00866478">
              <w:rPr>
                <w:i/>
                <w:color w:val="252525"/>
              </w:rPr>
              <w:t>И</w:t>
            </w:r>
            <w:r w:rsidRPr="00866478">
              <w:rPr>
                <w:b/>
                <w:i/>
                <w:color w:val="252525"/>
                <w:vertAlign w:val="subscript"/>
              </w:rPr>
              <w:t>п3</w:t>
            </w:r>
            <w:r w:rsidRPr="00866478">
              <w:rPr>
                <w:i/>
                <w:color w:val="252525"/>
              </w:rPr>
              <w:t>; факт - И</w:t>
            </w:r>
            <w:r w:rsidRPr="00866478">
              <w:rPr>
                <w:b/>
                <w:i/>
                <w:color w:val="252525"/>
                <w:vertAlign w:val="subscript"/>
              </w:rPr>
              <w:t>ф3</w:t>
            </w:r>
          </w:p>
          <w:p w:rsidR="009D3B16" w:rsidRPr="00866478" w:rsidRDefault="009D3B16" w:rsidP="00A23DAA">
            <w:pPr>
              <w:rPr>
                <w:i/>
                <w:color w:val="25252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054AB2" w:rsidRDefault="00866478" w:rsidP="00054AB2">
            <w:pPr>
              <w:jc w:val="center"/>
              <w:rPr>
                <w:color w:val="000000" w:themeColor="text1"/>
              </w:rPr>
            </w:pPr>
            <w:r w:rsidRPr="00054AB2">
              <w:rPr>
                <w:color w:val="000000" w:themeColor="text1"/>
              </w:rPr>
              <w:t>1</w:t>
            </w:r>
            <w:r w:rsidR="00054AB2">
              <w:rPr>
                <w:color w:val="000000" w:themeColor="text1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</w:tr>
      <w:tr w:rsidR="00866478" w:rsidRPr="00866478" w:rsidTr="00A23DA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both"/>
              <w:rPr>
                <w:color w:val="252525"/>
              </w:rPr>
            </w:pPr>
            <w:r w:rsidRPr="00866478">
              <w:rPr>
                <w:color w:val="252525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rPr>
                <w:i/>
                <w:color w:val="252525"/>
              </w:rPr>
            </w:pPr>
            <w:r w:rsidRPr="00866478">
              <w:rPr>
                <w:i/>
                <w:color w:val="252525"/>
              </w:rPr>
              <w:t>Показатель 4.</w:t>
            </w:r>
          </w:p>
          <w:p w:rsidR="00866478" w:rsidRPr="00866478" w:rsidRDefault="00866478" w:rsidP="00A23DAA">
            <w:pPr>
              <w:rPr>
                <w:i/>
                <w:color w:val="252525"/>
              </w:rPr>
            </w:pPr>
            <w:r w:rsidRPr="00866478">
              <w:t xml:space="preserve">Единовременная выплата ветеранам ВОВ, приуроченная ко Дню Победы </w:t>
            </w:r>
            <w:r w:rsidRPr="00866478">
              <w:rPr>
                <w:i/>
                <w:color w:val="252525"/>
              </w:rPr>
              <w:t>план -</w:t>
            </w:r>
            <w:r w:rsidRPr="00866478">
              <w:rPr>
                <w:i/>
              </w:rPr>
              <w:t xml:space="preserve"> </w:t>
            </w:r>
            <w:r w:rsidRPr="00866478">
              <w:rPr>
                <w:i/>
                <w:color w:val="252525"/>
              </w:rPr>
              <w:t>И</w:t>
            </w:r>
            <w:r w:rsidRPr="00866478">
              <w:rPr>
                <w:b/>
                <w:i/>
                <w:color w:val="252525"/>
                <w:vertAlign w:val="subscript"/>
              </w:rPr>
              <w:t>п4</w:t>
            </w:r>
            <w:r w:rsidRPr="00866478">
              <w:rPr>
                <w:i/>
                <w:color w:val="252525"/>
              </w:rPr>
              <w:t>; факт - И</w:t>
            </w:r>
            <w:r w:rsidRPr="00866478">
              <w:rPr>
                <w:b/>
                <w:i/>
                <w:color w:val="252525"/>
                <w:vertAlign w:val="subscript"/>
              </w:rPr>
              <w:t>ф4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054AB2" w:rsidRDefault="00054AB2" w:rsidP="00A23D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="00866478" w:rsidRPr="00054AB2">
              <w:rPr>
                <w:color w:val="000000" w:themeColor="text1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78" w:rsidRPr="00866478" w:rsidRDefault="00866478" w:rsidP="00A23DAA">
            <w:pPr>
              <w:jc w:val="center"/>
              <w:rPr>
                <w:color w:val="252525"/>
              </w:rPr>
            </w:pPr>
          </w:p>
        </w:tc>
      </w:tr>
    </w:tbl>
    <w:p w:rsidR="00866478" w:rsidRPr="00866478" w:rsidRDefault="00866478" w:rsidP="00866478">
      <w:pPr>
        <w:ind w:firstLine="720"/>
        <w:jc w:val="center"/>
        <w:rPr>
          <w:b/>
          <w:color w:val="252525"/>
        </w:rPr>
      </w:pPr>
    </w:p>
    <w:p w:rsidR="00866478" w:rsidRPr="00866478" w:rsidRDefault="00866478" w:rsidP="00866478">
      <w:pPr>
        <w:ind w:firstLine="720"/>
        <w:jc w:val="center"/>
        <w:rPr>
          <w:b/>
          <w:color w:val="252525"/>
        </w:rPr>
      </w:pPr>
      <w:r w:rsidRPr="00866478">
        <w:rPr>
          <w:b/>
          <w:color w:val="252525"/>
        </w:rPr>
        <w:t>Оценка эффективности использования бюджетных средств на реализацию программы</w:t>
      </w:r>
    </w:p>
    <w:p w:rsidR="00866478" w:rsidRPr="00866478" w:rsidRDefault="00866478" w:rsidP="00866478">
      <w:pPr>
        <w:ind w:firstLine="720"/>
        <w:jc w:val="center"/>
        <w:rPr>
          <w:color w:val="252525"/>
        </w:rPr>
      </w:pPr>
    </w:p>
    <w:p w:rsidR="00866478" w:rsidRPr="00866478" w:rsidRDefault="00866478" w:rsidP="00866478">
      <w:pPr>
        <w:spacing w:line="360" w:lineRule="auto"/>
        <w:jc w:val="both"/>
        <w:rPr>
          <w:color w:val="252525"/>
        </w:rPr>
      </w:pPr>
      <w:r w:rsidRPr="00866478">
        <w:rPr>
          <w:color w:val="252525"/>
        </w:rPr>
        <w:t xml:space="preserve">1)  Оценка достижения плановых индикативных </w:t>
      </w:r>
      <w:proofErr w:type="gramStart"/>
      <w:r w:rsidRPr="00866478">
        <w:rPr>
          <w:color w:val="252525"/>
        </w:rPr>
        <w:t>показателей  Э</w:t>
      </w:r>
      <w:proofErr w:type="gramEnd"/>
      <w:r w:rsidRPr="00866478">
        <w:rPr>
          <w:b/>
          <w:color w:val="252525"/>
          <w:vertAlign w:val="subscript"/>
        </w:rPr>
        <w:t>1</w:t>
      </w:r>
      <w:r w:rsidRPr="00866478">
        <w:rPr>
          <w:color w:val="252525"/>
        </w:rPr>
        <w:t>= И</w:t>
      </w:r>
      <w:r w:rsidRPr="00866478">
        <w:rPr>
          <w:b/>
          <w:color w:val="252525"/>
          <w:vertAlign w:val="subscript"/>
        </w:rPr>
        <w:t>ф1</w:t>
      </w:r>
      <w:r w:rsidRPr="00866478">
        <w:rPr>
          <w:color w:val="252525"/>
        </w:rPr>
        <w:t>/И</w:t>
      </w:r>
      <w:r w:rsidRPr="00866478">
        <w:rPr>
          <w:b/>
          <w:color w:val="252525"/>
          <w:vertAlign w:val="subscript"/>
        </w:rPr>
        <w:t>п1</w:t>
      </w:r>
    </w:p>
    <w:p w:rsidR="00866478" w:rsidRPr="00866478" w:rsidRDefault="00866478" w:rsidP="00866478">
      <w:pPr>
        <w:spacing w:line="360" w:lineRule="auto"/>
        <w:ind w:firstLine="426"/>
        <w:jc w:val="both"/>
        <w:rPr>
          <w:color w:val="252525"/>
        </w:rPr>
      </w:pPr>
      <w:r w:rsidRPr="00866478">
        <w:rPr>
          <w:color w:val="252525"/>
        </w:rPr>
        <w:t>Оценка достижения плановых индикативных показателей Э</w:t>
      </w:r>
      <w:r w:rsidRPr="00866478">
        <w:rPr>
          <w:b/>
          <w:color w:val="252525"/>
          <w:vertAlign w:val="subscript"/>
        </w:rPr>
        <w:t>2</w:t>
      </w:r>
      <w:r w:rsidRPr="00866478">
        <w:rPr>
          <w:color w:val="252525"/>
        </w:rPr>
        <w:t>= И</w:t>
      </w:r>
      <w:r w:rsidRPr="00866478">
        <w:rPr>
          <w:b/>
          <w:color w:val="252525"/>
          <w:vertAlign w:val="subscript"/>
        </w:rPr>
        <w:t>ф2</w:t>
      </w:r>
      <w:r w:rsidRPr="00866478">
        <w:rPr>
          <w:color w:val="252525"/>
        </w:rPr>
        <w:t>/И</w:t>
      </w:r>
      <w:r w:rsidRPr="00866478">
        <w:rPr>
          <w:b/>
          <w:color w:val="252525"/>
          <w:vertAlign w:val="subscript"/>
        </w:rPr>
        <w:t>п2</w:t>
      </w:r>
    </w:p>
    <w:p w:rsidR="00866478" w:rsidRPr="00866478" w:rsidRDefault="00866478" w:rsidP="00866478">
      <w:pPr>
        <w:spacing w:line="360" w:lineRule="auto"/>
        <w:ind w:firstLine="426"/>
        <w:jc w:val="both"/>
        <w:rPr>
          <w:color w:val="252525"/>
        </w:rPr>
      </w:pPr>
      <w:r w:rsidRPr="00866478">
        <w:rPr>
          <w:color w:val="252525"/>
        </w:rPr>
        <w:t>Оценка достижения плановых индикативных показателей Э</w:t>
      </w:r>
      <w:r w:rsidRPr="00866478">
        <w:rPr>
          <w:b/>
          <w:color w:val="252525"/>
          <w:vertAlign w:val="subscript"/>
        </w:rPr>
        <w:t>3</w:t>
      </w:r>
      <w:r w:rsidRPr="00866478">
        <w:rPr>
          <w:color w:val="252525"/>
        </w:rPr>
        <w:t>= И</w:t>
      </w:r>
      <w:r w:rsidRPr="00866478">
        <w:rPr>
          <w:b/>
          <w:color w:val="252525"/>
          <w:vertAlign w:val="subscript"/>
        </w:rPr>
        <w:t>ф3</w:t>
      </w:r>
      <w:r w:rsidRPr="00866478">
        <w:rPr>
          <w:color w:val="252525"/>
        </w:rPr>
        <w:t>/И</w:t>
      </w:r>
      <w:r w:rsidRPr="00866478">
        <w:rPr>
          <w:b/>
          <w:color w:val="252525"/>
          <w:vertAlign w:val="subscript"/>
        </w:rPr>
        <w:t>п3</w:t>
      </w:r>
    </w:p>
    <w:p w:rsidR="00866478" w:rsidRPr="00866478" w:rsidRDefault="00866478" w:rsidP="00866478">
      <w:pPr>
        <w:spacing w:line="360" w:lineRule="auto"/>
        <w:ind w:firstLine="426"/>
        <w:jc w:val="both"/>
        <w:rPr>
          <w:color w:val="252525"/>
        </w:rPr>
      </w:pPr>
      <w:r w:rsidRPr="00866478">
        <w:rPr>
          <w:color w:val="252525"/>
        </w:rPr>
        <w:t>Оценка достижения плановых индикативных показателей Э</w:t>
      </w:r>
      <w:r w:rsidRPr="00866478">
        <w:rPr>
          <w:b/>
          <w:color w:val="252525"/>
          <w:vertAlign w:val="subscript"/>
        </w:rPr>
        <w:t>4</w:t>
      </w:r>
      <w:r w:rsidRPr="00866478">
        <w:rPr>
          <w:color w:val="252525"/>
        </w:rPr>
        <w:t>= И</w:t>
      </w:r>
      <w:r w:rsidRPr="00866478">
        <w:rPr>
          <w:b/>
          <w:color w:val="252525"/>
          <w:vertAlign w:val="subscript"/>
        </w:rPr>
        <w:t>ф4</w:t>
      </w:r>
      <w:r w:rsidRPr="00866478">
        <w:rPr>
          <w:color w:val="252525"/>
        </w:rPr>
        <w:t>/И</w:t>
      </w:r>
      <w:r w:rsidRPr="00866478">
        <w:rPr>
          <w:b/>
          <w:color w:val="252525"/>
          <w:vertAlign w:val="subscript"/>
        </w:rPr>
        <w:t>п4</w:t>
      </w:r>
    </w:p>
    <w:p w:rsidR="00866478" w:rsidRPr="00866478" w:rsidRDefault="00866478" w:rsidP="00866478">
      <w:pPr>
        <w:spacing w:line="360" w:lineRule="auto"/>
        <w:ind w:firstLine="426"/>
        <w:jc w:val="both"/>
        <w:rPr>
          <w:color w:val="252525"/>
        </w:rPr>
      </w:pPr>
      <w:r w:rsidRPr="00866478">
        <w:rPr>
          <w:color w:val="252525"/>
        </w:rPr>
        <w:t xml:space="preserve">Оценка достижения плановых индикативных показателей (средняя) </w:t>
      </w:r>
      <w:r w:rsidRPr="00866478">
        <w:rPr>
          <w:color w:val="252525"/>
        </w:rPr>
        <w:br/>
      </w:r>
      <w:proofErr w:type="spellStart"/>
      <w:r w:rsidRPr="00866478">
        <w:rPr>
          <w:color w:val="252525"/>
        </w:rPr>
        <w:t>Э</w:t>
      </w:r>
      <w:r w:rsidRPr="00866478">
        <w:rPr>
          <w:b/>
          <w:color w:val="252525"/>
          <w:vertAlign w:val="subscript"/>
        </w:rPr>
        <w:t>ср</w:t>
      </w:r>
      <w:proofErr w:type="spellEnd"/>
      <w:proofErr w:type="gramStart"/>
      <w:r w:rsidRPr="00866478">
        <w:rPr>
          <w:color w:val="252525"/>
        </w:rPr>
        <w:t>=(</w:t>
      </w:r>
      <w:proofErr w:type="gramEnd"/>
      <w:r w:rsidRPr="00866478">
        <w:rPr>
          <w:color w:val="252525"/>
        </w:rPr>
        <w:t>Э</w:t>
      </w:r>
      <w:r w:rsidRPr="00866478">
        <w:rPr>
          <w:b/>
          <w:color w:val="252525"/>
          <w:vertAlign w:val="subscript"/>
        </w:rPr>
        <w:t>1</w:t>
      </w:r>
      <w:r w:rsidRPr="00866478">
        <w:rPr>
          <w:color w:val="252525"/>
        </w:rPr>
        <w:t>+Э</w:t>
      </w:r>
      <w:r w:rsidRPr="00866478">
        <w:rPr>
          <w:b/>
          <w:color w:val="252525"/>
          <w:vertAlign w:val="subscript"/>
        </w:rPr>
        <w:t>2</w:t>
      </w:r>
      <w:r w:rsidRPr="00866478">
        <w:rPr>
          <w:color w:val="252525"/>
        </w:rPr>
        <w:t>+ Э</w:t>
      </w:r>
      <w:r w:rsidRPr="00866478">
        <w:rPr>
          <w:b/>
          <w:color w:val="252525"/>
          <w:vertAlign w:val="subscript"/>
        </w:rPr>
        <w:t>3</w:t>
      </w:r>
      <w:r w:rsidRPr="00866478">
        <w:rPr>
          <w:color w:val="252525"/>
        </w:rPr>
        <w:t>+ Э</w:t>
      </w:r>
      <w:r w:rsidRPr="00866478">
        <w:rPr>
          <w:b/>
          <w:color w:val="252525"/>
          <w:vertAlign w:val="subscript"/>
        </w:rPr>
        <w:t>4</w:t>
      </w:r>
      <w:r w:rsidRPr="00866478">
        <w:rPr>
          <w:color w:val="252525"/>
        </w:rPr>
        <w:t>)/</w:t>
      </w:r>
      <w:r w:rsidRPr="009D3B16">
        <w:t>4</w:t>
      </w:r>
      <w:r w:rsidR="007C28EF">
        <w:t xml:space="preserve">         </w:t>
      </w:r>
    </w:p>
    <w:p w:rsidR="00866478" w:rsidRPr="00866478" w:rsidRDefault="00866478" w:rsidP="00866478">
      <w:pPr>
        <w:spacing w:line="360" w:lineRule="auto"/>
        <w:jc w:val="both"/>
        <w:rPr>
          <w:color w:val="252525"/>
        </w:rPr>
      </w:pPr>
      <w:r w:rsidRPr="00866478">
        <w:rPr>
          <w:color w:val="252525"/>
        </w:rPr>
        <w:t>2) Оценка полноты использования бюджетных средств  К</w:t>
      </w:r>
      <w:r w:rsidRPr="00866478">
        <w:rPr>
          <w:b/>
          <w:color w:val="252525"/>
          <w:vertAlign w:val="subscript"/>
        </w:rPr>
        <w:t>ис</w:t>
      </w:r>
      <w:r w:rsidRPr="00866478">
        <w:rPr>
          <w:color w:val="252525"/>
        </w:rPr>
        <w:t xml:space="preserve">= (общий объем исполнения мероприятий программы, тыс. руб.)/ (общий объем планового финансирования мероприятий программы, тыс. руб.) </w:t>
      </w:r>
    </w:p>
    <w:p w:rsidR="00543F31" w:rsidRDefault="00866478" w:rsidP="005F1F9E">
      <w:pPr>
        <w:spacing w:line="360" w:lineRule="auto"/>
        <w:jc w:val="both"/>
        <w:rPr>
          <w:b/>
          <w:color w:val="252525"/>
          <w:vertAlign w:val="subscript"/>
        </w:rPr>
      </w:pPr>
      <w:r w:rsidRPr="00866478">
        <w:rPr>
          <w:color w:val="252525"/>
        </w:rPr>
        <w:t xml:space="preserve">3) Оценка эффективности использования бюджетных средств </w:t>
      </w:r>
      <w:proofErr w:type="spellStart"/>
      <w:r w:rsidRPr="00866478">
        <w:rPr>
          <w:color w:val="252525"/>
        </w:rPr>
        <w:t>Э</w:t>
      </w:r>
      <w:r w:rsidRPr="00866478">
        <w:rPr>
          <w:b/>
          <w:color w:val="252525"/>
          <w:vertAlign w:val="subscript"/>
        </w:rPr>
        <w:t>общ</w:t>
      </w:r>
      <w:proofErr w:type="spellEnd"/>
      <w:r w:rsidRPr="00866478">
        <w:rPr>
          <w:color w:val="252525"/>
        </w:rPr>
        <w:t xml:space="preserve">= </w:t>
      </w:r>
      <w:proofErr w:type="spellStart"/>
      <w:r w:rsidRPr="00866478">
        <w:rPr>
          <w:color w:val="252525"/>
        </w:rPr>
        <w:t>Э</w:t>
      </w:r>
      <w:r w:rsidRPr="00866478">
        <w:rPr>
          <w:b/>
          <w:color w:val="252525"/>
          <w:vertAlign w:val="subscript"/>
        </w:rPr>
        <w:t>ср</w:t>
      </w:r>
      <w:proofErr w:type="spellEnd"/>
      <w:r w:rsidRPr="00866478">
        <w:rPr>
          <w:color w:val="252525"/>
        </w:rPr>
        <w:t>/К</w:t>
      </w:r>
      <w:r w:rsidRPr="00866478">
        <w:rPr>
          <w:b/>
          <w:color w:val="252525"/>
          <w:vertAlign w:val="subscript"/>
        </w:rPr>
        <w:t xml:space="preserve">ис </w:t>
      </w:r>
    </w:p>
    <w:p w:rsidR="00F758DF" w:rsidRDefault="00F758DF" w:rsidP="005F1F9E">
      <w:pPr>
        <w:spacing w:line="360" w:lineRule="auto"/>
        <w:jc w:val="both"/>
        <w:rPr>
          <w:b/>
          <w:color w:val="252525"/>
          <w:vertAlign w:val="subscript"/>
        </w:rPr>
      </w:pPr>
    </w:p>
    <w:p w:rsidR="00F758DF" w:rsidRPr="00843A3F" w:rsidRDefault="00F758DF" w:rsidP="00F758DF">
      <w:pPr>
        <w:autoSpaceDE w:val="0"/>
        <w:autoSpaceDN w:val="0"/>
        <w:adjustRightInd w:val="0"/>
        <w:jc w:val="center"/>
        <w:rPr>
          <w:b/>
        </w:rPr>
      </w:pPr>
      <w:r w:rsidRPr="00843A3F">
        <w:rPr>
          <w:b/>
        </w:rPr>
        <w:lastRenderedPageBreak/>
        <w:t>ФИНАНСИРОВАНИЕ МУНИЦИПАЛЬНОЙ ПРОГРАММЫ</w:t>
      </w:r>
    </w:p>
    <w:p w:rsidR="009B0686" w:rsidRPr="00866478" w:rsidRDefault="009B0686" w:rsidP="009B0686">
      <w:pPr>
        <w:autoSpaceDE w:val="0"/>
        <w:autoSpaceDN w:val="0"/>
        <w:adjustRightInd w:val="0"/>
        <w:jc w:val="center"/>
        <w:rPr>
          <w:b/>
        </w:rPr>
      </w:pPr>
      <w:r w:rsidRPr="00866478">
        <w:rPr>
          <w:b/>
        </w:rPr>
        <w:t xml:space="preserve">«Адресная социальная поддержка и социальная помощь отдельным </w:t>
      </w:r>
    </w:p>
    <w:p w:rsidR="009B0686" w:rsidRPr="00866478" w:rsidRDefault="009B0686" w:rsidP="009B0686">
      <w:pPr>
        <w:autoSpaceDE w:val="0"/>
        <w:autoSpaceDN w:val="0"/>
        <w:adjustRightInd w:val="0"/>
        <w:jc w:val="center"/>
        <w:rPr>
          <w:b/>
        </w:rPr>
      </w:pPr>
      <w:r w:rsidRPr="00866478">
        <w:rPr>
          <w:b/>
        </w:rPr>
        <w:t>категориям граж</w:t>
      </w:r>
      <w:r>
        <w:rPr>
          <w:b/>
        </w:rPr>
        <w:t>дан поселения Московский на 2018-2020</w:t>
      </w:r>
      <w:r w:rsidRPr="00866478">
        <w:rPr>
          <w:b/>
        </w:rPr>
        <w:t xml:space="preserve"> годы»</w:t>
      </w:r>
    </w:p>
    <w:p w:rsidR="00F758DF" w:rsidRPr="00843A3F" w:rsidRDefault="00F758DF" w:rsidP="00F758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статьям расходов</w:t>
      </w:r>
    </w:p>
    <w:p w:rsidR="00F758DF" w:rsidRDefault="00F758DF" w:rsidP="00F758DF">
      <w:pPr>
        <w:autoSpaceDE w:val="0"/>
        <w:autoSpaceDN w:val="0"/>
        <w:adjustRightInd w:val="0"/>
        <w:jc w:val="center"/>
      </w:pPr>
    </w:p>
    <w:p w:rsidR="00F758DF" w:rsidRPr="00843A3F" w:rsidRDefault="00F758DF" w:rsidP="00F758DF">
      <w:pPr>
        <w:autoSpaceDE w:val="0"/>
        <w:autoSpaceDN w:val="0"/>
        <w:adjustRightInd w:val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992"/>
        <w:gridCol w:w="1276"/>
        <w:gridCol w:w="1276"/>
        <w:gridCol w:w="1275"/>
        <w:gridCol w:w="1276"/>
      </w:tblGrid>
      <w:tr w:rsidR="00F758DF" w:rsidRPr="00366D9A" w:rsidTr="009B0686">
        <w:trPr>
          <w:cantSplit/>
          <w:trHeight w:val="67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ind w:left="-43"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           </w:t>
            </w: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</w:t>
            </w: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ind w:left="-69"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  <w:p w:rsidR="00F758DF" w:rsidRPr="00366D9A" w:rsidRDefault="00F758DF" w:rsidP="00740FD0">
            <w:pPr>
              <w:pStyle w:val="ConsPlusCell"/>
              <w:widowControl/>
              <w:ind w:left="-69"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F758DF" w:rsidRPr="00366D9A" w:rsidTr="009B0686">
        <w:trPr>
          <w:cantSplit/>
          <w:trHeight w:val="502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36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66D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36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66D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8DF" w:rsidRPr="00366D9A" w:rsidRDefault="00F758DF" w:rsidP="0036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66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758DF" w:rsidRPr="00366D9A" w:rsidTr="009B06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58DF" w:rsidRPr="00366D9A" w:rsidTr="009B0686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366D9A" w:rsidRDefault="00F758D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D00461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DF" w:rsidRPr="00D00461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1">
              <w:rPr>
                <w:rFonts w:ascii="Times New Roman" w:hAnsi="Times New Roman" w:cs="Times New Roman"/>
                <w:b/>
                <w:sz w:val="24"/>
                <w:szCs w:val="24"/>
              </w:rPr>
              <w:t>635,00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F42D2A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F42D2A" w:rsidRDefault="00F758D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F42D2A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758DF" w:rsidRPr="00F42D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F42D2A" w:rsidRDefault="00F758D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F42D2A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58DF" w:rsidRPr="00F42D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2A" w:rsidRPr="00366D9A" w:rsidTr="009B0686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A" w:rsidRPr="00366D9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2A" w:rsidRPr="00366D9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A" w:rsidRPr="00366D9A" w:rsidRDefault="00F42D2A" w:rsidP="00F42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2A" w:rsidRPr="00366D9A" w:rsidRDefault="00F42D2A" w:rsidP="00F42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работы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A" w:rsidRPr="00366D9A" w:rsidRDefault="00F42D2A" w:rsidP="00F42D2A">
            <w:pPr>
              <w:jc w:val="center"/>
              <w:rPr>
                <w:b/>
              </w:rPr>
            </w:pPr>
          </w:p>
          <w:p w:rsidR="00F42D2A" w:rsidRPr="00366D9A" w:rsidRDefault="00F42D2A" w:rsidP="00F42D2A">
            <w:pPr>
              <w:jc w:val="center"/>
              <w:rPr>
                <w:b/>
              </w:rPr>
            </w:pPr>
            <w:r w:rsidRPr="00366D9A">
              <w:rPr>
                <w:b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A" w:rsidRPr="00D00461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D2A" w:rsidRPr="00D00461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461"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A" w:rsidRPr="008813EF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2D2A" w:rsidRPr="008813EF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A" w:rsidRPr="00F42D2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2A" w:rsidRPr="00F42D2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F42D2A" w:rsidRPr="00F42D2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A" w:rsidRPr="00F42D2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2A" w:rsidRPr="00F42D2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  <w:p w:rsidR="00F42D2A" w:rsidRPr="00F42D2A" w:rsidRDefault="00F42D2A" w:rsidP="00F42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2A" w:rsidRPr="00F42D2A" w:rsidTr="009B0686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366D9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366D9A" w:rsidRDefault="00F758D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366D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8813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8813EF">
              <w:rPr>
                <w:rFonts w:ascii="Times New Roman" w:hAnsi="Times New Roman" w:cs="Times New Roman"/>
                <w:sz w:val="24"/>
                <w:szCs w:val="24"/>
              </w:rPr>
              <w:t>праздничные наборы, сувениры, призы, цветы, венки и т.п.)</w:t>
            </w:r>
            <w:r w:rsidRPr="00366D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366D9A" w:rsidRDefault="00F758DF" w:rsidP="00740FD0">
            <w:pPr>
              <w:jc w:val="center"/>
              <w:rPr>
                <w:b/>
              </w:rPr>
            </w:pPr>
          </w:p>
          <w:p w:rsidR="00F758DF" w:rsidRPr="00366D9A" w:rsidRDefault="00F758DF" w:rsidP="00740FD0">
            <w:pPr>
              <w:jc w:val="center"/>
              <w:rPr>
                <w:b/>
              </w:rPr>
            </w:pPr>
            <w:r w:rsidRPr="00366D9A">
              <w:rPr>
                <w:b/>
              </w:rPr>
              <w:t>296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D00461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DF" w:rsidRPr="00D00461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461">
              <w:rPr>
                <w:rFonts w:ascii="Times New Roman" w:hAnsi="Times New Roman" w:cs="Times New Roman"/>
                <w:b/>
                <w:sz w:val="24"/>
                <w:szCs w:val="24"/>
              </w:rPr>
              <w:t>396,00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F42D2A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532,20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F42D2A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333,</w:t>
            </w: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8DF" w:rsidRPr="00F42D2A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F758DF" w:rsidRPr="00F42D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758DF" w:rsidRPr="00F42D2A" w:rsidRDefault="00F758D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9A" w:rsidRPr="00366D9A" w:rsidTr="009B0686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Default="00366D9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9A" w:rsidRPr="00366D9A" w:rsidRDefault="00366D9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Default="00366D9A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9A" w:rsidRDefault="00366D9A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льготным категориям</w:t>
            </w:r>
          </w:p>
          <w:p w:rsidR="00366D9A" w:rsidRPr="00366D9A" w:rsidRDefault="00366D9A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Default="00366D9A" w:rsidP="00740FD0">
            <w:pPr>
              <w:jc w:val="center"/>
              <w:rPr>
                <w:b/>
              </w:rPr>
            </w:pPr>
          </w:p>
          <w:p w:rsidR="00366D9A" w:rsidRPr="00366D9A" w:rsidRDefault="00366D9A" w:rsidP="00740FD0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Default="00366D9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D2A" w:rsidRPr="00366D9A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Default="00366D9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Pr="00366D9A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Default="00366D9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Pr="00366D9A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Default="00366D9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Pr="00366D9A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</w:tr>
      <w:tr w:rsidR="008813EF" w:rsidRPr="00366D9A" w:rsidTr="009B0686">
        <w:trPr>
          <w:cantSplit/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EF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EF" w:rsidRDefault="008813E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Default="008813E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табличек для слабовидящих</w:t>
            </w:r>
          </w:p>
          <w:p w:rsidR="008813EF" w:rsidRDefault="008813EF" w:rsidP="00740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EF" w:rsidRDefault="008813EF" w:rsidP="00740FD0">
            <w:pPr>
              <w:jc w:val="center"/>
              <w:rPr>
                <w:b/>
              </w:rPr>
            </w:pPr>
          </w:p>
          <w:p w:rsidR="008813EF" w:rsidRDefault="008813EF" w:rsidP="00740FD0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EF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D2A" w:rsidRPr="00366D9A" w:rsidRDefault="00F42D2A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EF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EF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Pr="00366D9A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EF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EF" w:rsidRPr="00366D9A" w:rsidRDefault="008813EF" w:rsidP="0074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66D9A" w:rsidRPr="00366D9A" w:rsidTr="009B0686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Pr="00366D9A" w:rsidRDefault="00366D9A" w:rsidP="0036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Pr="00366D9A" w:rsidRDefault="00366D9A" w:rsidP="00366D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9A" w:rsidRPr="00366D9A" w:rsidRDefault="00366D9A" w:rsidP="00366D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статьям: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Pr="00366D9A" w:rsidRDefault="00366D9A" w:rsidP="0036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Pr="00366D9A" w:rsidRDefault="00366D9A" w:rsidP="0036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9A" w:rsidRPr="00366D9A" w:rsidRDefault="00F42D2A" w:rsidP="00366D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Pr="00D00461" w:rsidRDefault="00366D9A" w:rsidP="00366D9A">
            <w:pPr>
              <w:jc w:val="center"/>
            </w:pPr>
          </w:p>
          <w:p w:rsidR="00366D9A" w:rsidRPr="00D00461" w:rsidRDefault="00366D9A" w:rsidP="00366D9A">
            <w:pPr>
              <w:jc w:val="center"/>
              <w:rPr>
                <w:b/>
              </w:rPr>
            </w:pPr>
            <w:r w:rsidRPr="00D00461">
              <w:rPr>
                <w:b/>
              </w:rPr>
              <w:t>6</w:t>
            </w:r>
            <w:r w:rsidR="00D00461" w:rsidRPr="00D00461">
              <w:rPr>
                <w:b/>
              </w:rPr>
              <w:t xml:space="preserve"> </w:t>
            </w:r>
            <w:r w:rsidRPr="00D00461">
              <w:rPr>
                <w:b/>
              </w:rPr>
              <w:t>337,20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Pr="00D00461" w:rsidRDefault="00366D9A" w:rsidP="00366D9A">
            <w:pPr>
              <w:jc w:val="center"/>
              <w:rPr>
                <w:b/>
              </w:rPr>
            </w:pPr>
          </w:p>
          <w:p w:rsidR="00366D9A" w:rsidRPr="00D00461" w:rsidRDefault="00366D9A" w:rsidP="00366D9A">
            <w:pPr>
              <w:jc w:val="center"/>
              <w:rPr>
                <w:b/>
              </w:rPr>
            </w:pPr>
            <w:r w:rsidRPr="00D00461">
              <w:rPr>
                <w:b/>
              </w:rPr>
              <w:t>6</w:t>
            </w:r>
            <w:r w:rsidR="00D00461" w:rsidRPr="00D00461">
              <w:rPr>
                <w:b/>
              </w:rPr>
              <w:t xml:space="preserve"> </w:t>
            </w:r>
            <w:r w:rsidR="00804DA5">
              <w:rPr>
                <w:b/>
              </w:rPr>
              <w:t>663</w:t>
            </w:r>
            <w:r w:rsidRPr="00D00461">
              <w:rPr>
                <w:b/>
              </w:rPr>
              <w:t>,</w:t>
            </w:r>
            <w:r w:rsidR="00804DA5">
              <w:rPr>
                <w:b/>
              </w:rPr>
              <w:t>0</w:t>
            </w:r>
            <w:r w:rsidRPr="00D0046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9A" w:rsidRPr="00D00461" w:rsidRDefault="00366D9A" w:rsidP="00366D9A">
            <w:pPr>
              <w:jc w:val="center"/>
              <w:rPr>
                <w:b/>
              </w:rPr>
            </w:pPr>
          </w:p>
          <w:p w:rsidR="00366D9A" w:rsidRPr="00D00461" w:rsidRDefault="00366D9A" w:rsidP="00804DA5">
            <w:pPr>
              <w:jc w:val="center"/>
              <w:rPr>
                <w:b/>
              </w:rPr>
            </w:pPr>
            <w:r w:rsidRPr="00D00461">
              <w:rPr>
                <w:b/>
              </w:rPr>
              <w:t>6</w:t>
            </w:r>
            <w:r w:rsidR="00D00461" w:rsidRPr="00D00461">
              <w:rPr>
                <w:b/>
              </w:rPr>
              <w:t xml:space="preserve"> </w:t>
            </w:r>
            <w:r w:rsidR="00804DA5">
              <w:rPr>
                <w:b/>
              </w:rPr>
              <w:t>95</w:t>
            </w:r>
            <w:r w:rsidRPr="00D00461">
              <w:rPr>
                <w:b/>
              </w:rPr>
              <w:t>6,</w:t>
            </w:r>
            <w:r w:rsidR="00804DA5">
              <w:rPr>
                <w:b/>
              </w:rPr>
              <w:t>00</w:t>
            </w:r>
          </w:p>
        </w:tc>
      </w:tr>
    </w:tbl>
    <w:p w:rsidR="00F758DF" w:rsidRPr="00FA3477" w:rsidRDefault="00F758DF" w:rsidP="005F1F9E">
      <w:pPr>
        <w:spacing w:line="360" w:lineRule="auto"/>
        <w:jc w:val="both"/>
        <w:rPr>
          <w:color w:val="FF0000"/>
          <w:sz w:val="23"/>
          <w:szCs w:val="23"/>
        </w:rPr>
      </w:pPr>
    </w:p>
    <w:sectPr w:rsidR="00F758DF" w:rsidRPr="00FA3477" w:rsidSect="004B5413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5A6"/>
    <w:multiLevelType w:val="hybridMultilevel"/>
    <w:tmpl w:val="B7246466"/>
    <w:lvl w:ilvl="0" w:tplc="FB3AA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4C369A5"/>
    <w:multiLevelType w:val="hybridMultilevel"/>
    <w:tmpl w:val="B7246466"/>
    <w:lvl w:ilvl="0" w:tplc="FB3AA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F8572AD"/>
    <w:multiLevelType w:val="hybridMultilevel"/>
    <w:tmpl w:val="B7246466"/>
    <w:lvl w:ilvl="0" w:tplc="FB3AA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DE4669"/>
    <w:multiLevelType w:val="hybridMultilevel"/>
    <w:tmpl w:val="B7246466"/>
    <w:lvl w:ilvl="0" w:tplc="FB3AA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0DF2348"/>
    <w:multiLevelType w:val="hybridMultilevel"/>
    <w:tmpl w:val="B7246466"/>
    <w:lvl w:ilvl="0" w:tplc="FB3AA9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4A4405B"/>
    <w:multiLevelType w:val="hybridMultilevel"/>
    <w:tmpl w:val="4F189D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F679FA"/>
    <w:multiLevelType w:val="hybridMultilevel"/>
    <w:tmpl w:val="044E9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E"/>
    <w:rsid w:val="00002908"/>
    <w:rsid w:val="00003697"/>
    <w:rsid w:val="0000724F"/>
    <w:rsid w:val="00010E9E"/>
    <w:rsid w:val="00010F2B"/>
    <w:rsid w:val="000125BC"/>
    <w:rsid w:val="00025ABB"/>
    <w:rsid w:val="00027862"/>
    <w:rsid w:val="00031335"/>
    <w:rsid w:val="00036A9E"/>
    <w:rsid w:val="000412A2"/>
    <w:rsid w:val="0005278E"/>
    <w:rsid w:val="00053B34"/>
    <w:rsid w:val="00054AB2"/>
    <w:rsid w:val="0007070D"/>
    <w:rsid w:val="000808DF"/>
    <w:rsid w:val="00086A11"/>
    <w:rsid w:val="00090301"/>
    <w:rsid w:val="00094F3A"/>
    <w:rsid w:val="0009504A"/>
    <w:rsid w:val="000A4B7A"/>
    <w:rsid w:val="000A4C6C"/>
    <w:rsid w:val="000A54ED"/>
    <w:rsid w:val="000B51FC"/>
    <w:rsid w:val="000B6BDA"/>
    <w:rsid w:val="000C535E"/>
    <w:rsid w:val="000D1D48"/>
    <w:rsid w:val="000D2931"/>
    <w:rsid w:val="000D4A0A"/>
    <w:rsid w:val="000D6D99"/>
    <w:rsid w:val="000D7212"/>
    <w:rsid w:val="000E01E8"/>
    <w:rsid w:val="000E4E66"/>
    <w:rsid w:val="000E62CF"/>
    <w:rsid w:val="000E6E80"/>
    <w:rsid w:val="000F4E79"/>
    <w:rsid w:val="000F780F"/>
    <w:rsid w:val="00100FB9"/>
    <w:rsid w:val="001012E8"/>
    <w:rsid w:val="00102B43"/>
    <w:rsid w:val="00103E60"/>
    <w:rsid w:val="001056C3"/>
    <w:rsid w:val="00105D58"/>
    <w:rsid w:val="00114BF1"/>
    <w:rsid w:val="00126547"/>
    <w:rsid w:val="00130841"/>
    <w:rsid w:val="00131D85"/>
    <w:rsid w:val="00136C0F"/>
    <w:rsid w:val="00137588"/>
    <w:rsid w:val="00137A6D"/>
    <w:rsid w:val="00140347"/>
    <w:rsid w:val="00143769"/>
    <w:rsid w:val="00164432"/>
    <w:rsid w:val="0016594F"/>
    <w:rsid w:val="001664CE"/>
    <w:rsid w:val="00170E95"/>
    <w:rsid w:val="00181F0F"/>
    <w:rsid w:val="001950A6"/>
    <w:rsid w:val="001966B3"/>
    <w:rsid w:val="001A0CA0"/>
    <w:rsid w:val="001A30AF"/>
    <w:rsid w:val="001A477C"/>
    <w:rsid w:val="001B5E7B"/>
    <w:rsid w:val="001B69BC"/>
    <w:rsid w:val="001B7B40"/>
    <w:rsid w:val="001D0F20"/>
    <w:rsid w:val="001E06EB"/>
    <w:rsid w:val="001E3DEE"/>
    <w:rsid w:val="001E611F"/>
    <w:rsid w:val="001F12DC"/>
    <w:rsid w:val="001F19F8"/>
    <w:rsid w:val="001F6C51"/>
    <w:rsid w:val="001F74E4"/>
    <w:rsid w:val="001F7745"/>
    <w:rsid w:val="002004C6"/>
    <w:rsid w:val="00201470"/>
    <w:rsid w:val="002067D5"/>
    <w:rsid w:val="002103EB"/>
    <w:rsid w:val="002153EB"/>
    <w:rsid w:val="00215D6C"/>
    <w:rsid w:val="00215DA7"/>
    <w:rsid w:val="0022544B"/>
    <w:rsid w:val="002311C2"/>
    <w:rsid w:val="0024224E"/>
    <w:rsid w:val="002450FA"/>
    <w:rsid w:val="0025111E"/>
    <w:rsid w:val="00261063"/>
    <w:rsid w:val="00264A6F"/>
    <w:rsid w:val="00266E8E"/>
    <w:rsid w:val="002822AF"/>
    <w:rsid w:val="002825DD"/>
    <w:rsid w:val="00282770"/>
    <w:rsid w:val="002828CE"/>
    <w:rsid w:val="00294F28"/>
    <w:rsid w:val="002A0132"/>
    <w:rsid w:val="002A01B4"/>
    <w:rsid w:val="002A732F"/>
    <w:rsid w:val="002B0F10"/>
    <w:rsid w:val="002B51AD"/>
    <w:rsid w:val="002B58EB"/>
    <w:rsid w:val="002B5D0A"/>
    <w:rsid w:val="002B6C69"/>
    <w:rsid w:val="002D08A7"/>
    <w:rsid w:val="002D1F71"/>
    <w:rsid w:val="002D57F6"/>
    <w:rsid w:val="002E292C"/>
    <w:rsid w:val="002F0CE5"/>
    <w:rsid w:val="002F21F6"/>
    <w:rsid w:val="002F2EDE"/>
    <w:rsid w:val="002F3F47"/>
    <w:rsid w:val="002F623B"/>
    <w:rsid w:val="00300E80"/>
    <w:rsid w:val="0030310F"/>
    <w:rsid w:val="00304FE2"/>
    <w:rsid w:val="00306CF8"/>
    <w:rsid w:val="0032348F"/>
    <w:rsid w:val="00327784"/>
    <w:rsid w:val="003305A2"/>
    <w:rsid w:val="00342FA4"/>
    <w:rsid w:val="0035722D"/>
    <w:rsid w:val="00357906"/>
    <w:rsid w:val="00362D8F"/>
    <w:rsid w:val="00366D9A"/>
    <w:rsid w:val="0037064C"/>
    <w:rsid w:val="00372561"/>
    <w:rsid w:val="00372F66"/>
    <w:rsid w:val="00374035"/>
    <w:rsid w:val="00376B0A"/>
    <w:rsid w:val="0038079B"/>
    <w:rsid w:val="003854B6"/>
    <w:rsid w:val="00391D24"/>
    <w:rsid w:val="003936BE"/>
    <w:rsid w:val="00394FCA"/>
    <w:rsid w:val="003A445A"/>
    <w:rsid w:val="003B10AC"/>
    <w:rsid w:val="003C1F55"/>
    <w:rsid w:val="003C2F9D"/>
    <w:rsid w:val="003C391E"/>
    <w:rsid w:val="003C40F0"/>
    <w:rsid w:val="003E4421"/>
    <w:rsid w:val="003F03E6"/>
    <w:rsid w:val="003F3704"/>
    <w:rsid w:val="00403924"/>
    <w:rsid w:val="00404C52"/>
    <w:rsid w:val="00407988"/>
    <w:rsid w:val="0041105C"/>
    <w:rsid w:val="004169D5"/>
    <w:rsid w:val="0041788F"/>
    <w:rsid w:val="00420333"/>
    <w:rsid w:val="0042175F"/>
    <w:rsid w:val="0042218A"/>
    <w:rsid w:val="00426B6C"/>
    <w:rsid w:val="00430638"/>
    <w:rsid w:val="00440DDA"/>
    <w:rsid w:val="00441642"/>
    <w:rsid w:val="00442FE9"/>
    <w:rsid w:val="00443D2E"/>
    <w:rsid w:val="00447603"/>
    <w:rsid w:val="00447615"/>
    <w:rsid w:val="0045073E"/>
    <w:rsid w:val="00451FDF"/>
    <w:rsid w:val="00455015"/>
    <w:rsid w:val="00463520"/>
    <w:rsid w:val="00466BED"/>
    <w:rsid w:val="00476DF1"/>
    <w:rsid w:val="00477971"/>
    <w:rsid w:val="0048100C"/>
    <w:rsid w:val="00481077"/>
    <w:rsid w:val="00487F06"/>
    <w:rsid w:val="00494CD2"/>
    <w:rsid w:val="004951DB"/>
    <w:rsid w:val="00495D6A"/>
    <w:rsid w:val="004A0AC5"/>
    <w:rsid w:val="004A2255"/>
    <w:rsid w:val="004A36A5"/>
    <w:rsid w:val="004B3CC5"/>
    <w:rsid w:val="004B5413"/>
    <w:rsid w:val="004B7A00"/>
    <w:rsid w:val="004C1664"/>
    <w:rsid w:val="004D03A4"/>
    <w:rsid w:val="004D3B43"/>
    <w:rsid w:val="004E35CB"/>
    <w:rsid w:val="004F6A38"/>
    <w:rsid w:val="00506AED"/>
    <w:rsid w:val="00521DED"/>
    <w:rsid w:val="0052652A"/>
    <w:rsid w:val="00531087"/>
    <w:rsid w:val="00531AEC"/>
    <w:rsid w:val="00536331"/>
    <w:rsid w:val="00536EA0"/>
    <w:rsid w:val="005400DC"/>
    <w:rsid w:val="0054065E"/>
    <w:rsid w:val="0054281B"/>
    <w:rsid w:val="00543F31"/>
    <w:rsid w:val="00561C8A"/>
    <w:rsid w:val="005713D6"/>
    <w:rsid w:val="0057140B"/>
    <w:rsid w:val="00574B64"/>
    <w:rsid w:val="00577B98"/>
    <w:rsid w:val="005878A7"/>
    <w:rsid w:val="00597146"/>
    <w:rsid w:val="00597E87"/>
    <w:rsid w:val="005A5F66"/>
    <w:rsid w:val="005A6219"/>
    <w:rsid w:val="005B1B6E"/>
    <w:rsid w:val="005B38AB"/>
    <w:rsid w:val="005B628B"/>
    <w:rsid w:val="005B70C6"/>
    <w:rsid w:val="005C6175"/>
    <w:rsid w:val="005C69A4"/>
    <w:rsid w:val="005C7046"/>
    <w:rsid w:val="005D09F5"/>
    <w:rsid w:val="005E2816"/>
    <w:rsid w:val="005F0B47"/>
    <w:rsid w:val="005F1F9E"/>
    <w:rsid w:val="00607342"/>
    <w:rsid w:val="006106C8"/>
    <w:rsid w:val="006143C4"/>
    <w:rsid w:val="0061516F"/>
    <w:rsid w:val="00623377"/>
    <w:rsid w:val="0062396C"/>
    <w:rsid w:val="00632ABD"/>
    <w:rsid w:val="0063676B"/>
    <w:rsid w:val="00636E50"/>
    <w:rsid w:val="006371AE"/>
    <w:rsid w:val="0064112F"/>
    <w:rsid w:val="00644858"/>
    <w:rsid w:val="00650FCB"/>
    <w:rsid w:val="0067383B"/>
    <w:rsid w:val="00674E35"/>
    <w:rsid w:val="00680519"/>
    <w:rsid w:val="00682D70"/>
    <w:rsid w:val="00685A26"/>
    <w:rsid w:val="0068740D"/>
    <w:rsid w:val="006A28BF"/>
    <w:rsid w:val="006A3786"/>
    <w:rsid w:val="006A72D1"/>
    <w:rsid w:val="006A7612"/>
    <w:rsid w:val="006B4D00"/>
    <w:rsid w:val="006C35FA"/>
    <w:rsid w:val="006C7B80"/>
    <w:rsid w:val="006D38E0"/>
    <w:rsid w:val="006E0973"/>
    <w:rsid w:val="006E2DD4"/>
    <w:rsid w:val="006E63DF"/>
    <w:rsid w:val="006F0F32"/>
    <w:rsid w:val="006F36EB"/>
    <w:rsid w:val="006F433A"/>
    <w:rsid w:val="006F45BB"/>
    <w:rsid w:val="00701CBB"/>
    <w:rsid w:val="00704EEA"/>
    <w:rsid w:val="00707CC0"/>
    <w:rsid w:val="00710151"/>
    <w:rsid w:val="007123D6"/>
    <w:rsid w:val="00720508"/>
    <w:rsid w:val="0072559B"/>
    <w:rsid w:val="00735AFE"/>
    <w:rsid w:val="007421EC"/>
    <w:rsid w:val="00743A9D"/>
    <w:rsid w:val="00747F74"/>
    <w:rsid w:val="00750B5D"/>
    <w:rsid w:val="00751489"/>
    <w:rsid w:val="007532C8"/>
    <w:rsid w:val="007562D8"/>
    <w:rsid w:val="00756AEC"/>
    <w:rsid w:val="007637CC"/>
    <w:rsid w:val="00763EC1"/>
    <w:rsid w:val="0077128E"/>
    <w:rsid w:val="00774378"/>
    <w:rsid w:val="00780255"/>
    <w:rsid w:val="007929A2"/>
    <w:rsid w:val="007A4DFF"/>
    <w:rsid w:val="007A7045"/>
    <w:rsid w:val="007B1C7C"/>
    <w:rsid w:val="007B3E5F"/>
    <w:rsid w:val="007B46D0"/>
    <w:rsid w:val="007C28EF"/>
    <w:rsid w:val="007C6AAE"/>
    <w:rsid w:val="007C6DBD"/>
    <w:rsid w:val="007D1354"/>
    <w:rsid w:val="007D43F6"/>
    <w:rsid w:val="007D50A7"/>
    <w:rsid w:val="007D7002"/>
    <w:rsid w:val="007D7D83"/>
    <w:rsid w:val="007E6422"/>
    <w:rsid w:val="007F14EE"/>
    <w:rsid w:val="007F54CF"/>
    <w:rsid w:val="007F697F"/>
    <w:rsid w:val="008026FD"/>
    <w:rsid w:val="0080407D"/>
    <w:rsid w:val="00804DA5"/>
    <w:rsid w:val="00811A5E"/>
    <w:rsid w:val="0082338A"/>
    <w:rsid w:val="0082354F"/>
    <w:rsid w:val="008236A5"/>
    <w:rsid w:val="008236F0"/>
    <w:rsid w:val="008243C1"/>
    <w:rsid w:val="00825D82"/>
    <w:rsid w:val="00827758"/>
    <w:rsid w:val="00832940"/>
    <w:rsid w:val="00832FB3"/>
    <w:rsid w:val="00833096"/>
    <w:rsid w:val="00835DFB"/>
    <w:rsid w:val="00840361"/>
    <w:rsid w:val="00842A7F"/>
    <w:rsid w:val="008453B1"/>
    <w:rsid w:val="00850D4C"/>
    <w:rsid w:val="00860F26"/>
    <w:rsid w:val="00864E31"/>
    <w:rsid w:val="00866478"/>
    <w:rsid w:val="008670D8"/>
    <w:rsid w:val="00877151"/>
    <w:rsid w:val="008813EF"/>
    <w:rsid w:val="00883E64"/>
    <w:rsid w:val="00884EB0"/>
    <w:rsid w:val="00895712"/>
    <w:rsid w:val="008A0408"/>
    <w:rsid w:val="008B2311"/>
    <w:rsid w:val="008B3816"/>
    <w:rsid w:val="008B48A8"/>
    <w:rsid w:val="008B6EFA"/>
    <w:rsid w:val="008C0E24"/>
    <w:rsid w:val="008C1752"/>
    <w:rsid w:val="008D2EE2"/>
    <w:rsid w:val="008D66B2"/>
    <w:rsid w:val="008D7410"/>
    <w:rsid w:val="008E271E"/>
    <w:rsid w:val="008E3D34"/>
    <w:rsid w:val="008E7AB2"/>
    <w:rsid w:val="00906BD7"/>
    <w:rsid w:val="009078C2"/>
    <w:rsid w:val="00907B83"/>
    <w:rsid w:val="00914B8B"/>
    <w:rsid w:val="00921C56"/>
    <w:rsid w:val="00924F00"/>
    <w:rsid w:val="009267D6"/>
    <w:rsid w:val="0093334D"/>
    <w:rsid w:val="00933F16"/>
    <w:rsid w:val="00950275"/>
    <w:rsid w:val="00953076"/>
    <w:rsid w:val="00953777"/>
    <w:rsid w:val="00954CF2"/>
    <w:rsid w:val="0096405A"/>
    <w:rsid w:val="009644BA"/>
    <w:rsid w:val="009770EB"/>
    <w:rsid w:val="00981B6B"/>
    <w:rsid w:val="00982CB7"/>
    <w:rsid w:val="00986B24"/>
    <w:rsid w:val="00991153"/>
    <w:rsid w:val="00992CD9"/>
    <w:rsid w:val="00993737"/>
    <w:rsid w:val="009959E1"/>
    <w:rsid w:val="00995A20"/>
    <w:rsid w:val="00997539"/>
    <w:rsid w:val="009A1136"/>
    <w:rsid w:val="009A43AC"/>
    <w:rsid w:val="009B0686"/>
    <w:rsid w:val="009B156A"/>
    <w:rsid w:val="009C1983"/>
    <w:rsid w:val="009C6FBB"/>
    <w:rsid w:val="009D0FAA"/>
    <w:rsid w:val="009D365B"/>
    <w:rsid w:val="009D3B16"/>
    <w:rsid w:val="009E0194"/>
    <w:rsid w:val="009E1BFE"/>
    <w:rsid w:val="009E1E42"/>
    <w:rsid w:val="009E2B35"/>
    <w:rsid w:val="009E3299"/>
    <w:rsid w:val="009F120D"/>
    <w:rsid w:val="009F1F2B"/>
    <w:rsid w:val="009F32E6"/>
    <w:rsid w:val="009F415A"/>
    <w:rsid w:val="009F55C1"/>
    <w:rsid w:val="00A14F16"/>
    <w:rsid w:val="00A21763"/>
    <w:rsid w:val="00A23DAA"/>
    <w:rsid w:val="00A25A08"/>
    <w:rsid w:val="00A33666"/>
    <w:rsid w:val="00A36462"/>
    <w:rsid w:val="00A41EDD"/>
    <w:rsid w:val="00A47695"/>
    <w:rsid w:val="00A50D49"/>
    <w:rsid w:val="00A52DFC"/>
    <w:rsid w:val="00A56083"/>
    <w:rsid w:val="00A612B2"/>
    <w:rsid w:val="00A66BA2"/>
    <w:rsid w:val="00A762A5"/>
    <w:rsid w:val="00A77BB3"/>
    <w:rsid w:val="00A85FAE"/>
    <w:rsid w:val="00A97757"/>
    <w:rsid w:val="00AA0CD8"/>
    <w:rsid w:val="00AA18D5"/>
    <w:rsid w:val="00AA1AD1"/>
    <w:rsid w:val="00AB7EDE"/>
    <w:rsid w:val="00AC028F"/>
    <w:rsid w:val="00AC5507"/>
    <w:rsid w:val="00AC5AB2"/>
    <w:rsid w:val="00AC6630"/>
    <w:rsid w:val="00AC7912"/>
    <w:rsid w:val="00AD0144"/>
    <w:rsid w:val="00AD0FED"/>
    <w:rsid w:val="00AE70FA"/>
    <w:rsid w:val="00AF02DF"/>
    <w:rsid w:val="00AF485B"/>
    <w:rsid w:val="00B039E5"/>
    <w:rsid w:val="00B05AEF"/>
    <w:rsid w:val="00B0622D"/>
    <w:rsid w:val="00B221A6"/>
    <w:rsid w:val="00B24CCC"/>
    <w:rsid w:val="00B306FE"/>
    <w:rsid w:val="00B33CD8"/>
    <w:rsid w:val="00B35A44"/>
    <w:rsid w:val="00B47B54"/>
    <w:rsid w:val="00B51586"/>
    <w:rsid w:val="00B54E55"/>
    <w:rsid w:val="00B5700B"/>
    <w:rsid w:val="00B60B8C"/>
    <w:rsid w:val="00B61EDE"/>
    <w:rsid w:val="00B630F2"/>
    <w:rsid w:val="00B6727D"/>
    <w:rsid w:val="00B717D9"/>
    <w:rsid w:val="00B8656D"/>
    <w:rsid w:val="00B91490"/>
    <w:rsid w:val="00B96990"/>
    <w:rsid w:val="00B978DA"/>
    <w:rsid w:val="00BB0DD4"/>
    <w:rsid w:val="00BB24CB"/>
    <w:rsid w:val="00BB2945"/>
    <w:rsid w:val="00BB5886"/>
    <w:rsid w:val="00BB7341"/>
    <w:rsid w:val="00BB7DC8"/>
    <w:rsid w:val="00BC0B3F"/>
    <w:rsid w:val="00BC5240"/>
    <w:rsid w:val="00BD2A6C"/>
    <w:rsid w:val="00BD5919"/>
    <w:rsid w:val="00BD5A3B"/>
    <w:rsid w:val="00BE0F7A"/>
    <w:rsid w:val="00BE671E"/>
    <w:rsid w:val="00BF04D7"/>
    <w:rsid w:val="00BF0ECD"/>
    <w:rsid w:val="00C06EDC"/>
    <w:rsid w:val="00C07A1F"/>
    <w:rsid w:val="00C10CDB"/>
    <w:rsid w:val="00C20656"/>
    <w:rsid w:val="00C21404"/>
    <w:rsid w:val="00C34B25"/>
    <w:rsid w:val="00C36CBD"/>
    <w:rsid w:val="00C438BD"/>
    <w:rsid w:val="00C449F0"/>
    <w:rsid w:val="00C45AE2"/>
    <w:rsid w:val="00C4604E"/>
    <w:rsid w:val="00C52390"/>
    <w:rsid w:val="00C54BA6"/>
    <w:rsid w:val="00C575B5"/>
    <w:rsid w:val="00C627F8"/>
    <w:rsid w:val="00C7354A"/>
    <w:rsid w:val="00C73A41"/>
    <w:rsid w:val="00C80AF0"/>
    <w:rsid w:val="00C90EC1"/>
    <w:rsid w:val="00CA3401"/>
    <w:rsid w:val="00CA4993"/>
    <w:rsid w:val="00CA783F"/>
    <w:rsid w:val="00CB2901"/>
    <w:rsid w:val="00CB2B46"/>
    <w:rsid w:val="00CB3163"/>
    <w:rsid w:val="00CB6824"/>
    <w:rsid w:val="00CB7360"/>
    <w:rsid w:val="00CC4ABA"/>
    <w:rsid w:val="00CC4B8E"/>
    <w:rsid w:val="00CD2433"/>
    <w:rsid w:val="00CD5AF0"/>
    <w:rsid w:val="00CD77D0"/>
    <w:rsid w:val="00CE00ED"/>
    <w:rsid w:val="00CE197F"/>
    <w:rsid w:val="00CE5B0D"/>
    <w:rsid w:val="00CF1856"/>
    <w:rsid w:val="00CF5DB2"/>
    <w:rsid w:val="00CF677D"/>
    <w:rsid w:val="00D00461"/>
    <w:rsid w:val="00D06713"/>
    <w:rsid w:val="00D12631"/>
    <w:rsid w:val="00D131FF"/>
    <w:rsid w:val="00D13686"/>
    <w:rsid w:val="00D21B7A"/>
    <w:rsid w:val="00D2287C"/>
    <w:rsid w:val="00D3102F"/>
    <w:rsid w:val="00D377AF"/>
    <w:rsid w:val="00D40FCB"/>
    <w:rsid w:val="00D44A2C"/>
    <w:rsid w:val="00D4584C"/>
    <w:rsid w:val="00D4712B"/>
    <w:rsid w:val="00D4782E"/>
    <w:rsid w:val="00D5000E"/>
    <w:rsid w:val="00D56594"/>
    <w:rsid w:val="00D61364"/>
    <w:rsid w:val="00D62978"/>
    <w:rsid w:val="00D738B7"/>
    <w:rsid w:val="00D77FBE"/>
    <w:rsid w:val="00D82034"/>
    <w:rsid w:val="00D84E41"/>
    <w:rsid w:val="00D85E71"/>
    <w:rsid w:val="00D94D68"/>
    <w:rsid w:val="00DA37B5"/>
    <w:rsid w:val="00DA3CC1"/>
    <w:rsid w:val="00DA7147"/>
    <w:rsid w:val="00DB00D7"/>
    <w:rsid w:val="00DB3671"/>
    <w:rsid w:val="00DB3C4D"/>
    <w:rsid w:val="00DB6819"/>
    <w:rsid w:val="00DC0C28"/>
    <w:rsid w:val="00DC296C"/>
    <w:rsid w:val="00DC5B23"/>
    <w:rsid w:val="00DD30CF"/>
    <w:rsid w:val="00DE75D7"/>
    <w:rsid w:val="00DF3B86"/>
    <w:rsid w:val="00DF48BC"/>
    <w:rsid w:val="00E038D2"/>
    <w:rsid w:val="00E04937"/>
    <w:rsid w:val="00E07685"/>
    <w:rsid w:val="00E1395F"/>
    <w:rsid w:val="00E16C8A"/>
    <w:rsid w:val="00E2611C"/>
    <w:rsid w:val="00E35851"/>
    <w:rsid w:val="00E35F63"/>
    <w:rsid w:val="00E439E0"/>
    <w:rsid w:val="00E519E2"/>
    <w:rsid w:val="00E5689A"/>
    <w:rsid w:val="00E632C5"/>
    <w:rsid w:val="00E66593"/>
    <w:rsid w:val="00E66ACF"/>
    <w:rsid w:val="00E6796A"/>
    <w:rsid w:val="00E761C8"/>
    <w:rsid w:val="00E761D3"/>
    <w:rsid w:val="00E8002D"/>
    <w:rsid w:val="00E838C8"/>
    <w:rsid w:val="00E90974"/>
    <w:rsid w:val="00E90C72"/>
    <w:rsid w:val="00E9194F"/>
    <w:rsid w:val="00E958A8"/>
    <w:rsid w:val="00E972C1"/>
    <w:rsid w:val="00EA04E1"/>
    <w:rsid w:val="00EA0776"/>
    <w:rsid w:val="00EA0AE6"/>
    <w:rsid w:val="00EA0B6A"/>
    <w:rsid w:val="00EA37FE"/>
    <w:rsid w:val="00EA4899"/>
    <w:rsid w:val="00EB00F5"/>
    <w:rsid w:val="00EB0421"/>
    <w:rsid w:val="00EB4058"/>
    <w:rsid w:val="00EB5F4E"/>
    <w:rsid w:val="00EB6385"/>
    <w:rsid w:val="00EC2FD3"/>
    <w:rsid w:val="00ED23DC"/>
    <w:rsid w:val="00ED4B04"/>
    <w:rsid w:val="00ED60A5"/>
    <w:rsid w:val="00EE41D4"/>
    <w:rsid w:val="00EE6C47"/>
    <w:rsid w:val="00EF1BDA"/>
    <w:rsid w:val="00EF557E"/>
    <w:rsid w:val="00F03F7E"/>
    <w:rsid w:val="00F06C8E"/>
    <w:rsid w:val="00F14017"/>
    <w:rsid w:val="00F17D2D"/>
    <w:rsid w:val="00F21F9F"/>
    <w:rsid w:val="00F235B2"/>
    <w:rsid w:val="00F31570"/>
    <w:rsid w:val="00F33AA7"/>
    <w:rsid w:val="00F42D2A"/>
    <w:rsid w:val="00F5135D"/>
    <w:rsid w:val="00F52B1E"/>
    <w:rsid w:val="00F56D51"/>
    <w:rsid w:val="00F62A55"/>
    <w:rsid w:val="00F63BF8"/>
    <w:rsid w:val="00F6469D"/>
    <w:rsid w:val="00F67621"/>
    <w:rsid w:val="00F7495B"/>
    <w:rsid w:val="00F758DF"/>
    <w:rsid w:val="00F762DD"/>
    <w:rsid w:val="00F77243"/>
    <w:rsid w:val="00F92A34"/>
    <w:rsid w:val="00F94F65"/>
    <w:rsid w:val="00F96B0C"/>
    <w:rsid w:val="00FA5E3A"/>
    <w:rsid w:val="00FB180C"/>
    <w:rsid w:val="00FC2829"/>
    <w:rsid w:val="00FC2CA8"/>
    <w:rsid w:val="00FC5822"/>
    <w:rsid w:val="00FC60D5"/>
    <w:rsid w:val="00FD0305"/>
    <w:rsid w:val="00FD1325"/>
    <w:rsid w:val="00FD3946"/>
    <w:rsid w:val="00FE0082"/>
    <w:rsid w:val="00FE3306"/>
    <w:rsid w:val="00FF0B34"/>
    <w:rsid w:val="00FF0F2E"/>
    <w:rsid w:val="00FF2AE4"/>
    <w:rsid w:val="00FF4794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D95BD-3365-402E-BBC0-F8746C04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29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642"/>
    <w:pPr>
      <w:keepNext/>
      <w:jc w:val="center"/>
      <w:outlineLvl w:val="0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D43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41642"/>
    <w:rPr>
      <w:b/>
      <w:sz w:val="44"/>
    </w:rPr>
  </w:style>
  <w:style w:type="paragraph" w:styleId="a4">
    <w:name w:val="Title"/>
    <w:basedOn w:val="a"/>
    <w:link w:val="a5"/>
    <w:qFormat/>
    <w:rsid w:val="00441642"/>
    <w:pPr>
      <w:jc w:val="center"/>
    </w:pPr>
    <w:rPr>
      <w:b/>
      <w:sz w:val="36"/>
      <w:szCs w:val="20"/>
    </w:rPr>
  </w:style>
  <w:style w:type="character" w:customStyle="1" w:styleId="a5">
    <w:name w:val="Заголовок Знак"/>
    <w:link w:val="a4"/>
    <w:rsid w:val="00441642"/>
    <w:rPr>
      <w:b/>
      <w:sz w:val="36"/>
    </w:rPr>
  </w:style>
  <w:style w:type="paragraph" w:styleId="a6">
    <w:name w:val="Subtitle"/>
    <w:basedOn w:val="a"/>
    <w:link w:val="a7"/>
    <w:qFormat/>
    <w:rsid w:val="00441642"/>
    <w:pPr>
      <w:jc w:val="center"/>
    </w:pPr>
    <w:rPr>
      <w:sz w:val="32"/>
      <w:szCs w:val="20"/>
    </w:rPr>
  </w:style>
  <w:style w:type="character" w:customStyle="1" w:styleId="a7">
    <w:name w:val="Подзаголовок Знак"/>
    <w:link w:val="a6"/>
    <w:rsid w:val="00441642"/>
    <w:rPr>
      <w:sz w:val="32"/>
    </w:rPr>
  </w:style>
  <w:style w:type="paragraph" w:styleId="a8">
    <w:name w:val="Body Text"/>
    <w:basedOn w:val="a"/>
    <w:link w:val="a9"/>
    <w:rsid w:val="00441642"/>
    <w:rPr>
      <w:b/>
      <w:i/>
      <w:szCs w:val="20"/>
    </w:rPr>
  </w:style>
  <w:style w:type="character" w:customStyle="1" w:styleId="a9">
    <w:name w:val="Основной текст Знак"/>
    <w:link w:val="a8"/>
    <w:rsid w:val="00441642"/>
    <w:rPr>
      <w:b/>
      <w:i/>
      <w:sz w:val="24"/>
    </w:rPr>
  </w:style>
  <w:style w:type="paragraph" w:customStyle="1" w:styleId="ConsPlusCell">
    <w:name w:val="ConsPlusCell"/>
    <w:uiPriority w:val="99"/>
    <w:rsid w:val="00D21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AC66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C663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D43F6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ConsPlusNormal">
    <w:name w:val="ConsPlusNormal"/>
    <w:rsid w:val="007D4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D43F6"/>
    <w:pPr>
      <w:widowControl w:val="0"/>
      <w:autoSpaceDE w:val="0"/>
      <w:autoSpaceDN w:val="0"/>
      <w:adjustRightInd w:val="0"/>
    </w:pPr>
    <w:rPr>
      <w:b/>
      <w:bCs/>
    </w:rPr>
  </w:style>
  <w:style w:type="paragraph" w:styleId="HTML">
    <w:name w:val="HTML Preformatted"/>
    <w:basedOn w:val="a"/>
    <w:link w:val="HTML0"/>
    <w:rsid w:val="007D4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3F6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BB5886"/>
    <w:pPr>
      <w:ind w:left="720"/>
      <w:contextualSpacing/>
    </w:pPr>
  </w:style>
  <w:style w:type="paragraph" w:styleId="ad">
    <w:name w:val="Body Text Indent"/>
    <w:basedOn w:val="a"/>
    <w:link w:val="ae"/>
    <w:semiHidden/>
    <w:unhideWhenUsed/>
    <w:rsid w:val="004B541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4B5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AD8E-A8D3-4FBA-8371-31E6050C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2528</Words>
  <Characters>19024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Poplavskaya</cp:lastModifiedBy>
  <cp:revision>3</cp:revision>
  <cp:lastPrinted>2018-11-14T07:34:00Z</cp:lastPrinted>
  <dcterms:created xsi:type="dcterms:W3CDTF">2018-12-06T13:19:00Z</dcterms:created>
  <dcterms:modified xsi:type="dcterms:W3CDTF">2018-12-20T07:57:00Z</dcterms:modified>
</cp:coreProperties>
</file>