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23" w:rsidRPr="004C2E23" w:rsidRDefault="004C2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E23" w:rsidRPr="004C2E23" w:rsidRDefault="004C2E2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2E23">
        <w:rPr>
          <w:rFonts w:ascii="Times New Roman" w:hAnsi="Times New Roman" w:cs="Times New Roman"/>
          <w:sz w:val="24"/>
          <w:szCs w:val="24"/>
        </w:rPr>
        <w:t>Приложение</w:t>
      </w:r>
    </w:p>
    <w:p w:rsidR="004C2E23" w:rsidRPr="004C2E23" w:rsidRDefault="004C2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2E23">
        <w:rPr>
          <w:rFonts w:ascii="Times New Roman" w:hAnsi="Times New Roman" w:cs="Times New Roman"/>
          <w:sz w:val="24"/>
          <w:szCs w:val="24"/>
        </w:rPr>
        <w:t>к указу Мэра Москвы</w:t>
      </w:r>
    </w:p>
    <w:p w:rsidR="004C2E23" w:rsidRDefault="004C2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2E23">
        <w:rPr>
          <w:rFonts w:ascii="Times New Roman" w:hAnsi="Times New Roman" w:cs="Times New Roman"/>
          <w:sz w:val="24"/>
          <w:szCs w:val="24"/>
        </w:rPr>
        <w:t xml:space="preserve">от 26 августа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2E23">
        <w:rPr>
          <w:rFonts w:ascii="Times New Roman" w:hAnsi="Times New Roman" w:cs="Times New Roman"/>
          <w:sz w:val="24"/>
          <w:szCs w:val="24"/>
        </w:rPr>
        <w:t xml:space="preserve"> 55-УМ</w:t>
      </w:r>
    </w:p>
    <w:p w:rsidR="004C2E23" w:rsidRPr="004C2E23" w:rsidRDefault="004C2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2E23" w:rsidRPr="004C2E23" w:rsidRDefault="004C2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80"/>
      <w:bookmarkEnd w:id="0"/>
      <w:r w:rsidRPr="004C2E23">
        <w:rPr>
          <w:rFonts w:ascii="Times New Roman" w:hAnsi="Times New Roman" w:cs="Times New Roman"/>
          <w:sz w:val="20"/>
        </w:rPr>
        <w:t>ПЕРЕЧЕНЬ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ДОЛЖНОСТЕЙ ГОСУДАРСТВЕННОЙ ГРАЖДАНСКОЙ СЛУЖБЫ ГОРОДА МОСКВЫ,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ПРИ ЗАМЕЩЕНИИ КОТОРЫХ ГОСУДАРСТВЕННЫМ ГРАЖДАНСКИМ СЛУЖАЩИМ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ГОРОДА МОСКВЫ ЗАПРЕЩАЕТСЯ ОТКРЫВАТЬ И ИМЕТЬ СЧЕТА (ВКЛАДЫ),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ХРАНИТЬ НАЛИЧНЫЕ ДЕНЕЖНЫЕ СРЕДСТВА И ЦЕННОСТИ В ИНОСТРАННЫХ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БАНКАХ, РАСПОЛОЖЕННЫХ ЗА ПРЕДЕЛАМИ ТЕРРИТОРИИ РОССИЙСКОЙ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ФЕДЕРАЦИИ, ВЛАДЕТЬ И (ИЛИ) ПОЛЬЗОВАТЬСЯ ИНОСТРАННЫМИ</w:t>
      </w:r>
    </w:p>
    <w:p w:rsidR="004C2E23" w:rsidRPr="004C2E23" w:rsidRDefault="004C2E23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C2E23">
        <w:rPr>
          <w:rFonts w:ascii="Times New Roman" w:hAnsi="Times New Roman" w:cs="Times New Roman"/>
          <w:sz w:val="20"/>
        </w:rPr>
        <w:t>ФИНАНСОВЫМИ ИНСТРУМЕНТАМИ</w:t>
      </w:r>
    </w:p>
    <w:p w:rsidR="004C2E23" w:rsidRPr="004C2E23" w:rsidRDefault="004C2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E23" w:rsidRPr="004C2E23" w:rsidRDefault="004C2E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E23">
        <w:rPr>
          <w:rFonts w:ascii="Times New Roman" w:hAnsi="Times New Roman" w:cs="Times New Roman"/>
          <w:sz w:val="24"/>
          <w:szCs w:val="24"/>
        </w:rPr>
        <w:t xml:space="preserve">1. Должности государственной гражданской службы города Москвы, отнесенные </w:t>
      </w:r>
      <w:hyperlink r:id="rId4" w:history="1">
        <w:r w:rsidRPr="004C2E23">
          <w:rPr>
            <w:rFonts w:ascii="Times New Roman" w:hAnsi="Times New Roman" w:cs="Times New Roman"/>
            <w:sz w:val="24"/>
            <w:szCs w:val="24"/>
          </w:rPr>
          <w:t>Реестром</w:t>
        </w:r>
      </w:hyperlink>
      <w:r w:rsidRPr="004C2E23">
        <w:rPr>
          <w:rFonts w:ascii="Times New Roman" w:hAnsi="Times New Roman" w:cs="Times New Roman"/>
          <w:sz w:val="24"/>
          <w:szCs w:val="24"/>
        </w:rPr>
        <w:t xml:space="preserve"> должностей государственной гражданской службы города Москвы, утвержденным указом Мэра Москвы от 31 марта 2005 г. N 20-УМ "О Реестре должностей государственной гражданской службы города Москвы", к высшим должностям государственной гражданской службы города Москвы.</w:t>
      </w:r>
    </w:p>
    <w:p w:rsidR="004C2E23" w:rsidRPr="004C2E23" w:rsidRDefault="004C2E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2E23">
        <w:rPr>
          <w:rFonts w:ascii="Times New Roman" w:hAnsi="Times New Roman" w:cs="Times New Roman"/>
          <w:sz w:val="24"/>
          <w:szCs w:val="24"/>
        </w:rPr>
        <w:t>2. Должности государственной гражданской службы города Москвы, включенные в номенклатуру должностей государственных гражданских служащих города Москвы, подлежащих оформлению на допуск к государственной тайне, исполнение обязанностей по которым предусматривает допуск к сведениям особой важности.</w:t>
      </w:r>
    </w:p>
    <w:p w:rsidR="004C2E23" w:rsidRPr="004C2E23" w:rsidRDefault="004C2E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E23" w:rsidRPr="004C2E23" w:rsidRDefault="004C2E23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C2E23" w:rsidRPr="004C2E23" w:rsidSect="004C2E23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E23"/>
    <w:rsid w:val="004C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9FFE"/>
  <w15:chartTrackingRefBased/>
  <w15:docId w15:val="{53CD388F-047A-453C-9525-D269E6D8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2E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2E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8D6D6A862A0AB5C1C0577BFCC6C6837EDDEFB5F1D7DFBDFE70CFEFFAD589E426B7EE299165DE1C424B329A7CBEE371D796D1925394FAA33CBi61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Болоцкая О.П</dc:creator>
  <cp:keywords/>
  <dc:description/>
  <cp:lastModifiedBy>Болоцкая О.П</cp:lastModifiedBy>
  <cp:revision>1</cp:revision>
  <dcterms:created xsi:type="dcterms:W3CDTF">2019-04-01T14:53:00Z</dcterms:created>
  <dcterms:modified xsi:type="dcterms:W3CDTF">2019-04-01T14:55:00Z</dcterms:modified>
</cp:coreProperties>
</file>